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01457874"/>
    <w:bookmarkStart w:id="1" w:name="_Toc310250523"/>
    <w:bookmarkStart w:id="2" w:name="_Toc310250599"/>
    <w:p w:rsidR="001454DE" w:rsidRPr="003E7FED" w:rsidRDefault="001454DE" w:rsidP="00E36619">
      <w:pPr>
        <w:spacing w:after="0"/>
        <w:ind w:left="-142"/>
        <w:rPr>
          <w:lang w:eastAsia="ru-RU"/>
        </w:rPr>
      </w:pPr>
      <w:r w:rsidRPr="003E7FED">
        <w:rPr>
          <w:noProof/>
          <w:lang w:eastAsia="ru-RU"/>
        </w:rPr>
        <mc:AlternateContent>
          <mc:Choice Requires="wpc">
            <w:drawing>
              <wp:inline distT="0" distB="0" distL="0" distR="0" wp14:anchorId="6A0CFC0E" wp14:editId="0F2E9E8C">
                <wp:extent cx="6869927" cy="1104975"/>
                <wp:effectExtent l="0" t="0" r="0" b="0"/>
                <wp:docPr id="13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29CF" w:rsidRPr="00831E97" w:rsidRDefault="00BB29CF" w:rsidP="001454DE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BB29CF" w:rsidRPr="00831E97" w:rsidRDefault="00BB29CF" w:rsidP="001454DE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2147483647,0;2147483647,2147483647;2147483647,2147483647;2147483647,2147483647;2147483647,2147483647;2147483647,2147483647;0,2147483647;2147483647,0;2147483647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7,2147483647;2147483647,2147483647;2147483647,2147483647;2147483647,2147483647;2147483647,2147483647;2147483647,2147483647;2147483647,2147483647;2147483647,2147483647;2147483647,2147483647;2147483647,2147483647;2147483647,2147483647;2147483647,2147483647;1608122520,2147483647;982746629,2147483647;506252005,2147483647;208489777,2147483647;0,2147483647;0,2147483647;208489777,2147483647;506252005,2147483647;982746629,2147483647;1608122520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7,94067182;2147483647,2147483647;2147483647,1096885688;2147483647,2147483647;2147483647,2147483647;2147483647,1159630253;2147483647,2147483647;2147483647,2147483647;2147483647,877528354;2147483647,344746818;2147483647,1284920406;2147483647,1817801272;2147483647,2147483647;2147483647,2147483647;2147483647,2147483647;2147483647,2147483647;2147483647,1096885688;2147483647,1222275172;2147483647,438814000;2147483647,2147483647;2147483647,877528354;2147483647,1943091425;2147483647,2147483647;2147483647,1410309889;2147483647,2099803525;2147483647,877528354;2147483647,2147483647;2147483647,2147483647;2147483647,1096885688;2147483647,250679636;2147483647,1535699688;2147483647,1535699688;2147483647,2147483647;2147483647,2147483647;2147483647,720816253;2147483647,156712101;2147483647,814883435;2147483647,2147483647;2147483647,2147483647;2147483647,2147483647;2147483647,2147483647;2147483647,2147483647;2147483647,783560818;2147483647,846205737;2147483647,1723734405;2147483647,2147483647;2147483647,1316342353;2147483647,2147483647;2147483647,846205737;2147483647,2147483647;2147483647,2147483647;2147483647,2147483647;2147483647,2147483647;2147483647,720816253;2147483647,156712101;2147483647,814883435;2147483647,2147483647;2147483647,2147483647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2147483647,0;2147483647,2147483647;0,2147483647;0,0;2147483647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2147483647,2147483647;0,2147483647;0,0;2147483647,0;2147483647,2147483647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DC2B49" w:rsidRPr="00831E97" w:rsidRDefault="00DC2B49" w:rsidP="001454DE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DC2B49" w:rsidRPr="00831E97" w:rsidRDefault="00DC2B49" w:rsidP="001454DE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:rsidR="00273CED" w:rsidRPr="00001FBF" w:rsidRDefault="00273CED" w:rsidP="00273CED">
      <w:pPr>
        <w:keepNext/>
        <w:keepLines/>
        <w:spacing w:after="0" w:line="360" w:lineRule="auto"/>
        <w:ind w:left="-284" w:right="-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2CCB" w:rsidRPr="00034139" w:rsidRDefault="00EA2CCB" w:rsidP="00EA2CC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Ind w:w="291" w:type="dxa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1454DE" w:rsidRPr="003E7FED" w:rsidTr="007B6140">
        <w:trPr>
          <w:jc w:val="center"/>
        </w:trPr>
        <w:tc>
          <w:tcPr>
            <w:tcW w:w="4465" w:type="dxa"/>
          </w:tcPr>
          <w:p w:rsidR="001454DE" w:rsidRPr="003E7FED" w:rsidRDefault="001454DE" w:rsidP="00E3661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10" w:type="dxa"/>
          </w:tcPr>
          <w:p w:rsidR="001454DE" w:rsidRPr="003E7FED" w:rsidRDefault="001454DE" w:rsidP="00E3661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:rsidR="001454DE" w:rsidRPr="003E7FED" w:rsidRDefault="001454DE" w:rsidP="00E36619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3E7FED" w:rsidRDefault="001454DE" w:rsidP="00E36619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3E7FED" w:rsidRDefault="001454DE" w:rsidP="00E36619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3E7FED" w:rsidRDefault="001454DE" w:rsidP="00E3661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1454DE" w:rsidRPr="003E7FED" w:rsidRDefault="001454DE" w:rsidP="00E36619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518"/>
        <w:gridCol w:w="7655"/>
      </w:tblGrid>
      <w:tr w:rsidR="001454DE" w:rsidRPr="003E7FED" w:rsidTr="007B6140">
        <w:trPr>
          <w:trHeight w:val="3468"/>
        </w:trPr>
        <w:tc>
          <w:tcPr>
            <w:tcW w:w="2518" w:type="dxa"/>
          </w:tcPr>
          <w:p w:rsidR="001454DE" w:rsidRPr="003E7FED" w:rsidRDefault="00474904" w:rsidP="00E36619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EE9AE17" wp14:editId="15C8A44A">
                  <wp:extent cx="1475740" cy="1812290"/>
                  <wp:effectExtent l="0" t="0" r="0" b="0"/>
                  <wp:docPr id="21" name="Рисунок 21" descr="C:\Users\tes26\Desktop\gerb202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C:\Users\tes26\Desktop\gerb2020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181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E45065" w:rsidRPr="00C40A67" w:rsidRDefault="00E45065" w:rsidP="00E4506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C40A67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E45065" w:rsidRDefault="00E45065" w:rsidP="00E4506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города</w:t>
            </w:r>
            <w:r w:rsidRPr="00C40A67"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 Прокопьевск</w:t>
            </w: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а </w:t>
            </w:r>
          </w:p>
          <w:p w:rsidR="00E45065" w:rsidRPr="00C40A67" w:rsidRDefault="00E45065" w:rsidP="00E4506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Кемеровской области - Кузбасса</w:t>
            </w:r>
            <w:r w:rsidRPr="00C40A67"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 </w:t>
            </w:r>
          </w:p>
          <w:p w:rsidR="00E45065" w:rsidRPr="00C40A67" w:rsidRDefault="00E45065" w:rsidP="00E4506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E45065" w:rsidRPr="00C40A67" w:rsidRDefault="00E45065" w:rsidP="00E4506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C40A6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Актуализация на 202</w:t>
            </w:r>
            <w:r w:rsidR="00307798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5</w:t>
            </w:r>
            <w:r w:rsidRPr="00C40A6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г.</w:t>
            </w:r>
          </w:p>
          <w:p w:rsidR="001454DE" w:rsidRPr="003E7FED" w:rsidRDefault="001454DE" w:rsidP="00E3661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54DE" w:rsidRPr="003E7FED" w:rsidRDefault="001454DE" w:rsidP="00E3661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1454DE" w:rsidRPr="003E7FED" w:rsidRDefault="001454DE" w:rsidP="00E3661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54DE" w:rsidRPr="003E7FED" w:rsidRDefault="007876E3" w:rsidP="002A674E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Глава </w:t>
            </w:r>
            <w:r w:rsidR="006474F2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1</w:t>
            </w:r>
            <w:r w:rsidR="00CC2F0E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2</w:t>
            </w:r>
            <w:r w:rsidR="001454DE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. </w:t>
            </w:r>
            <w:r w:rsidR="00CC2F0E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Обоснование инвестиций в строительство, реконструкцию</w:t>
            </w:r>
            <w:r w:rsidR="002A674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,</w:t>
            </w:r>
            <w:r w:rsidR="00CC2F0E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техническое перевооружение</w:t>
            </w:r>
            <w:r w:rsidR="002A674E" w:rsidRPr="002A674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и (или) модернизацию</w:t>
            </w:r>
          </w:p>
        </w:tc>
      </w:tr>
      <w:bookmarkEnd w:id="1"/>
      <w:bookmarkEnd w:id="2"/>
    </w:tbl>
    <w:p w:rsidR="001454DE" w:rsidRPr="003E7FED" w:rsidRDefault="001454DE" w:rsidP="00E36619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A4530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Default="00E02E0A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3297" w:rsidRPr="003E7FED" w:rsidRDefault="001A3297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Default="00E02E0A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14D2" w:rsidRDefault="003714D2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14D2" w:rsidRDefault="003714D2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674C1" w:rsidRPr="003E7FED" w:rsidRDefault="004674C1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1454DE" w:rsidRPr="003E7FED" w:rsidSect="007B6140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 w:rsidRPr="003E7FED">
        <w:rPr>
          <w:rFonts w:ascii="Arial" w:eastAsia="Times New Roman" w:hAnsi="Arial" w:cs="Arial"/>
          <w:sz w:val="24"/>
          <w:szCs w:val="24"/>
          <w:lang w:eastAsia="ru-RU"/>
        </w:rPr>
        <w:t>Кемерово 20</w:t>
      </w:r>
      <w:r w:rsidR="00710707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307798">
        <w:rPr>
          <w:rFonts w:ascii="Arial" w:eastAsia="Times New Roman" w:hAnsi="Arial" w:cs="Arial"/>
          <w:sz w:val="24"/>
          <w:szCs w:val="24"/>
          <w:lang w:eastAsia="ru-RU"/>
        </w:rPr>
        <w:t>4</w:t>
      </w:r>
    </w:p>
    <w:p w:rsidR="001454DE" w:rsidRPr="002342DC" w:rsidRDefault="00B47262" w:rsidP="00A453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2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  <w:lang w:eastAsia="en-US"/>
        </w:rPr>
        <w:id w:val="-2116977954"/>
        <w:docPartObj>
          <w:docPartGallery w:val="Table of Contents"/>
          <w:docPartUnique/>
        </w:docPartObj>
      </w:sdtPr>
      <w:sdtEndPr>
        <w:rPr>
          <w:highlight w:val="yellow"/>
        </w:rPr>
      </w:sdtEndPr>
      <w:sdtContent>
        <w:p w:rsidR="00B47262" w:rsidRPr="000002B8" w:rsidRDefault="00B47262" w:rsidP="00A4530F">
          <w:pPr>
            <w:pStyle w:val="aff"/>
            <w:spacing w:before="0" w:line="240" w:lineRule="auto"/>
            <w:rPr>
              <w:rFonts w:ascii="Times New Roman" w:hAnsi="Times New Roman"/>
              <w:b w:val="0"/>
              <w:color w:val="auto"/>
            </w:rPr>
          </w:pPr>
        </w:p>
        <w:p w:rsidR="000002B8" w:rsidRPr="00BE07DF" w:rsidRDefault="00B47262" w:rsidP="00A4530F">
          <w:pPr>
            <w:pStyle w:val="11"/>
            <w:spacing w:line="240" w:lineRule="auto"/>
            <w:rPr>
              <w:rFonts w:eastAsiaTheme="minorEastAsia"/>
            </w:rPr>
          </w:pPr>
          <w:r w:rsidRPr="00BE07DF">
            <w:fldChar w:fldCharType="begin"/>
          </w:r>
          <w:r w:rsidRPr="00BE07DF">
            <w:instrText xml:space="preserve"> TOC \o "1-3" \h \z \u </w:instrText>
          </w:r>
          <w:r w:rsidRPr="00BE07DF">
            <w:fldChar w:fldCharType="separate"/>
          </w:r>
          <w:hyperlink w:anchor="_Toc49518882" w:history="1">
            <w:r w:rsidR="000002B8" w:rsidRPr="00BE07DF">
              <w:rPr>
                <w:rStyle w:val="a9"/>
              </w:rPr>
              <w:t>1. Общие положения.</w:t>
            </w:r>
            <w:r w:rsidR="000002B8" w:rsidRPr="00BE07DF">
              <w:rPr>
                <w:webHidden/>
              </w:rPr>
              <w:tab/>
            </w:r>
            <w:r w:rsidR="000002B8" w:rsidRPr="00BE07DF">
              <w:rPr>
                <w:webHidden/>
              </w:rPr>
              <w:fldChar w:fldCharType="begin"/>
            </w:r>
            <w:r w:rsidR="000002B8" w:rsidRPr="00BE07DF">
              <w:rPr>
                <w:webHidden/>
              </w:rPr>
              <w:instrText xml:space="preserve"> PAGEREF _Toc49518882 \h </w:instrText>
            </w:r>
            <w:r w:rsidR="000002B8" w:rsidRPr="00BE07DF">
              <w:rPr>
                <w:webHidden/>
              </w:rPr>
            </w:r>
            <w:r w:rsidR="000002B8" w:rsidRPr="00BE07DF">
              <w:rPr>
                <w:webHidden/>
              </w:rPr>
              <w:fldChar w:fldCharType="separate"/>
            </w:r>
            <w:r w:rsidR="00E466BB">
              <w:rPr>
                <w:webHidden/>
              </w:rPr>
              <w:t>3</w:t>
            </w:r>
            <w:r w:rsidR="000002B8" w:rsidRPr="00BE07DF">
              <w:rPr>
                <w:webHidden/>
              </w:rPr>
              <w:fldChar w:fldCharType="end"/>
            </w:r>
          </w:hyperlink>
        </w:p>
        <w:p w:rsidR="000002B8" w:rsidRPr="00BE07DF" w:rsidRDefault="00E466BB" w:rsidP="00A4530F">
          <w:pPr>
            <w:pStyle w:val="11"/>
            <w:spacing w:line="240" w:lineRule="auto"/>
            <w:rPr>
              <w:rFonts w:eastAsiaTheme="minorEastAsia"/>
            </w:rPr>
          </w:pPr>
          <w:hyperlink w:anchor="_Toc49518883" w:history="1">
            <w:r w:rsidR="000002B8" w:rsidRPr="00BE07DF">
              <w:rPr>
                <w:rStyle w:val="a9"/>
              </w:rPr>
              <w:t>2. Макроэкономические параметры.</w:t>
            </w:r>
            <w:r w:rsidR="000002B8" w:rsidRPr="00BE07DF">
              <w:rPr>
                <w:webHidden/>
              </w:rPr>
              <w:tab/>
            </w:r>
            <w:r w:rsidR="000002B8" w:rsidRPr="00BE07DF">
              <w:rPr>
                <w:webHidden/>
              </w:rPr>
              <w:fldChar w:fldCharType="begin"/>
            </w:r>
            <w:r w:rsidR="000002B8" w:rsidRPr="00BE07DF">
              <w:rPr>
                <w:webHidden/>
              </w:rPr>
              <w:instrText xml:space="preserve"> PAGEREF _Toc49518883 \h </w:instrText>
            </w:r>
            <w:r w:rsidR="000002B8" w:rsidRPr="00BE07DF">
              <w:rPr>
                <w:webHidden/>
              </w:rPr>
            </w:r>
            <w:r w:rsidR="000002B8" w:rsidRPr="00BE07DF"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 w:rsidR="000002B8" w:rsidRPr="00BE07DF">
              <w:rPr>
                <w:webHidden/>
              </w:rPr>
              <w:fldChar w:fldCharType="end"/>
            </w:r>
          </w:hyperlink>
        </w:p>
        <w:p w:rsidR="000002B8" w:rsidRPr="00BE07DF" w:rsidRDefault="00E466BB" w:rsidP="00A4530F">
          <w:pPr>
            <w:pStyle w:val="11"/>
            <w:spacing w:line="240" w:lineRule="auto"/>
            <w:rPr>
              <w:rFonts w:eastAsiaTheme="minorEastAsia"/>
            </w:rPr>
          </w:pPr>
          <w:hyperlink w:anchor="_Toc49518884" w:history="1">
            <w:r w:rsidR="000002B8" w:rsidRPr="00BE07DF">
              <w:rPr>
                <w:rStyle w:val="a9"/>
              </w:rPr>
              <w:t>3. Оценка финансовых потребностей для осуществления строительства, реконструкции, технического перевооружения и (или) модернизацию источников тепловой энергии и тепловых сетей.</w:t>
            </w:r>
            <w:r w:rsidR="000002B8" w:rsidRPr="00BE07DF">
              <w:rPr>
                <w:webHidden/>
              </w:rPr>
              <w:tab/>
            </w:r>
            <w:r w:rsidR="000002B8" w:rsidRPr="00BE07DF">
              <w:rPr>
                <w:webHidden/>
              </w:rPr>
              <w:fldChar w:fldCharType="begin"/>
            </w:r>
            <w:r w:rsidR="000002B8" w:rsidRPr="00BE07DF">
              <w:rPr>
                <w:webHidden/>
              </w:rPr>
              <w:instrText xml:space="preserve"> PAGEREF _Toc49518884 \h </w:instrText>
            </w:r>
            <w:r w:rsidR="000002B8" w:rsidRPr="00BE07DF">
              <w:rPr>
                <w:webHidden/>
              </w:rPr>
            </w:r>
            <w:r w:rsidR="000002B8" w:rsidRPr="00BE07DF"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 w:rsidR="000002B8" w:rsidRPr="00BE07DF">
              <w:rPr>
                <w:webHidden/>
              </w:rPr>
              <w:fldChar w:fldCharType="end"/>
            </w:r>
          </w:hyperlink>
        </w:p>
        <w:p w:rsidR="000002B8" w:rsidRPr="00BE07DF" w:rsidRDefault="00E466BB" w:rsidP="00A4530F">
          <w:pPr>
            <w:pStyle w:val="11"/>
            <w:spacing w:line="240" w:lineRule="auto"/>
            <w:rPr>
              <w:rFonts w:eastAsiaTheme="minorEastAsia"/>
            </w:rPr>
          </w:pPr>
          <w:hyperlink w:anchor="_Toc49518885" w:history="1">
            <w:r w:rsidR="000002B8" w:rsidRPr="00BE07DF">
              <w:rPr>
                <w:rStyle w:val="a9"/>
              </w:rPr>
              <w:t>4.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этапе.</w:t>
            </w:r>
            <w:r w:rsidR="000002B8" w:rsidRPr="00BE07DF">
              <w:rPr>
                <w:webHidden/>
              </w:rPr>
              <w:tab/>
            </w:r>
            <w:r w:rsidR="000002B8" w:rsidRPr="00BE07DF">
              <w:rPr>
                <w:webHidden/>
              </w:rPr>
              <w:fldChar w:fldCharType="begin"/>
            </w:r>
            <w:r w:rsidR="000002B8" w:rsidRPr="00BE07DF">
              <w:rPr>
                <w:webHidden/>
              </w:rPr>
              <w:instrText xml:space="preserve"> PAGEREF _Toc49518885 \h </w:instrText>
            </w:r>
            <w:r w:rsidR="000002B8" w:rsidRPr="00BE07DF">
              <w:rPr>
                <w:webHidden/>
              </w:rPr>
            </w:r>
            <w:r w:rsidR="000002B8" w:rsidRPr="00BE07DF"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 w:rsidR="000002B8" w:rsidRPr="00BE07DF">
              <w:rPr>
                <w:webHidden/>
              </w:rPr>
              <w:fldChar w:fldCharType="end"/>
            </w:r>
          </w:hyperlink>
        </w:p>
        <w:p w:rsidR="000002B8" w:rsidRPr="00BE07DF" w:rsidRDefault="00E466BB" w:rsidP="00A4530F">
          <w:pPr>
            <w:pStyle w:val="11"/>
            <w:spacing w:line="240" w:lineRule="auto"/>
            <w:rPr>
              <w:rFonts w:eastAsiaTheme="minorEastAsia"/>
            </w:rPr>
          </w:pPr>
          <w:hyperlink w:anchor="_Toc49518886" w:history="1">
            <w:r w:rsidR="000002B8" w:rsidRPr="00BE07DF">
              <w:rPr>
                <w:rStyle w:val="a9"/>
              </w:rPr>
              <w:t>5. Предложения по величине необходимых инвестиций в строительство, реконструкцию, техническое перевооружение и (или) модернизацию тепловых сетей и сооружений на них.</w:t>
            </w:r>
            <w:r w:rsidR="000002B8" w:rsidRPr="00BE07DF">
              <w:rPr>
                <w:webHidden/>
              </w:rPr>
              <w:tab/>
            </w:r>
            <w:r w:rsidR="000002B8" w:rsidRPr="00BE07DF">
              <w:rPr>
                <w:webHidden/>
              </w:rPr>
              <w:fldChar w:fldCharType="begin"/>
            </w:r>
            <w:r w:rsidR="000002B8" w:rsidRPr="00BE07DF">
              <w:rPr>
                <w:webHidden/>
              </w:rPr>
              <w:instrText xml:space="preserve"> PAGEREF _Toc49518886 \h </w:instrText>
            </w:r>
            <w:r w:rsidR="000002B8" w:rsidRPr="00BE07DF">
              <w:rPr>
                <w:webHidden/>
              </w:rPr>
            </w:r>
            <w:r w:rsidR="000002B8" w:rsidRPr="00BE07DF">
              <w:rPr>
                <w:webHidden/>
              </w:rPr>
              <w:fldChar w:fldCharType="separate"/>
            </w:r>
            <w:r>
              <w:rPr>
                <w:webHidden/>
              </w:rPr>
              <w:t>33</w:t>
            </w:r>
            <w:r w:rsidR="000002B8" w:rsidRPr="00BE07DF">
              <w:rPr>
                <w:webHidden/>
              </w:rPr>
              <w:fldChar w:fldCharType="end"/>
            </w:r>
          </w:hyperlink>
        </w:p>
        <w:p w:rsidR="000002B8" w:rsidRPr="00BE07DF" w:rsidRDefault="00E466BB" w:rsidP="00A4530F">
          <w:pPr>
            <w:pStyle w:val="11"/>
            <w:spacing w:line="240" w:lineRule="auto"/>
            <w:rPr>
              <w:rFonts w:eastAsiaTheme="minorEastAsia"/>
            </w:rPr>
          </w:pPr>
          <w:hyperlink w:anchor="_Toc49518887" w:history="1">
            <w:r w:rsidR="000002B8" w:rsidRPr="00BE07DF">
              <w:rPr>
                <w:rStyle w:val="a9"/>
              </w:rPr>
              <w:t>6. Предложения по величине необходимых инвестиций в мероприятия по переходу от открытых систем теплоснабжения (горячего водоснабжения) на закрытые системы горячего водоснабжения.</w:t>
            </w:r>
            <w:r w:rsidR="000002B8" w:rsidRPr="00BE07DF">
              <w:rPr>
                <w:webHidden/>
              </w:rPr>
              <w:tab/>
            </w:r>
            <w:r w:rsidR="000002B8" w:rsidRPr="00BE07DF">
              <w:rPr>
                <w:webHidden/>
              </w:rPr>
              <w:fldChar w:fldCharType="begin"/>
            </w:r>
            <w:r w:rsidR="000002B8" w:rsidRPr="00BE07DF">
              <w:rPr>
                <w:webHidden/>
              </w:rPr>
              <w:instrText xml:space="preserve"> PAGEREF _Toc49518887 \h </w:instrText>
            </w:r>
            <w:r w:rsidR="000002B8" w:rsidRPr="00BE07DF">
              <w:rPr>
                <w:webHidden/>
              </w:rPr>
            </w:r>
            <w:r w:rsidR="000002B8" w:rsidRPr="00BE07DF">
              <w:rPr>
                <w:webHidden/>
              </w:rPr>
              <w:fldChar w:fldCharType="separate"/>
            </w:r>
            <w:r>
              <w:rPr>
                <w:webHidden/>
              </w:rPr>
              <w:t>42</w:t>
            </w:r>
            <w:r w:rsidR="000002B8" w:rsidRPr="00BE07DF">
              <w:rPr>
                <w:webHidden/>
              </w:rPr>
              <w:fldChar w:fldCharType="end"/>
            </w:r>
          </w:hyperlink>
        </w:p>
        <w:p w:rsidR="000002B8" w:rsidRPr="00BE07DF" w:rsidRDefault="00E466BB" w:rsidP="00A4530F">
          <w:pPr>
            <w:pStyle w:val="11"/>
            <w:spacing w:line="240" w:lineRule="auto"/>
            <w:rPr>
              <w:rFonts w:eastAsiaTheme="minorEastAsia"/>
            </w:rPr>
          </w:pPr>
          <w:hyperlink w:anchor="_Toc49518888" w:history="1">
            <w:r w:rsidR="000002B8" w:rsidRPr="00BE07DF">
              <w:rPr>
                <w:rStyle w:val="a9"/>
              </w:rPr>
              <w:t>7. Предложения по источникам инвестиций, обеспечивающих финансовые потребности.</w:t>
            </w:r>
            <w:r w:rsidR="000002B8" w:rsidRPr="00BE07DF">
              <w:rPr>
                <w:webHidden/>
              </w:rPr>
              <w:tab/>
            </w:r>
            <w:r w:rsidR="000002B8" w:rsidRPr="00BE07DF">
              <w:rPr>
                <w:webHidden/>
              </w:rPr>
              <w:fldChar w:fldCharType="begin"/>
            </w:r>
            <w:r w:rsidR="000002B8" w:rsidRPr="00BE07DF">
              <w:rPr>
                <w:webHidden/>
              </w:rPr>
              <w:instrText xml:space="preserve"> PAGEREF _Toc49518888 \h </w:instrText>
            </w:r>
            <w:r w:rsidR="000002B8" w:rsidRPr="00BE07DF">
              <w:rPr>
                <w:webHidden/>
              </w:rPr>
            </w:r>
            <w:r w:rsidR="000002B8" w:rsidRPr="00BE07DF">
              <w:rPr>
                <w:webHidden/>
              </w:rPr>
              <w:fldChar w:fldCharType="separate"/>
            </w:r>
            <w:r>
              <w:rPr>
                <w:webHidden/>
              </w:rPr>
              <w:t>42</w:t>
            </w:r>
            <w:r w:rsidR="000002B8" w:rsidRPr="00BE07DF">
              <w:rPr>
                <w:webHidden/>
              </w:rPr>
              <w:fldChar w:fldCharType="end"/>
            </w:r>
          </w:hyperlink>
        </w:p>
        <w:p w:rsidR="000002B8" w:rsidRPr="00BE07DF" w:rsidRDefault="00E466BB" w:rsidP="00A4530F">
          <w:pPr>
            <w:pStyle w:val="11"/>
            <w:spacing w:line="240" w:lineRule="auto"/>
            <w:rPr>
              <w:rFonts w:eastAsiaTheme="minorEastAsia"/>
            </w:rPr>
          </w:pPr>
          <w:hyperlink w:anchor="_Toc49518889" w:history="1">
            <w:r w:rsidR="000002B8" w:rsidRPr="00BE07DF">
              <w:rPr>
                <w:rStyle w:val="a9"/>
              </w:rPr>
              <w:t>8. Оценка эффективности инвестиций по отдельным предложениям</w:t>
            </w:r>
            <w:r w:rsidR="000002B8" w:rsidRPr="00BE07DF">
              <w:rPr>
                <w:webHidden/>
              </w:rPr>
              <w:tab/>
            </w:r>
            <w:r w:rsidR="000002B8" w:rsidRPr="00BE07DF">
              <w:rPr>
                <w:webHidden/>
              </w:rPr>
              <w:fldChar w:fldCharType="begin"/>
            </w:r>
            <w:r w:rsidR="000002B8" w:rsidRPr="00BE07DF">
              <w:rPr>
                <w:webHidden/>
              </w:rPr>
              <w:instrText xml:space="preserve"> PAGEREF _Toc49518889 \h </w:instrText>
            </w:r>
            <w:r w:rsidR="000002B8" w:rsidRPr="00BE07DF">
              <w:rPr>
                <w:webHidden/>
              </w:rPr>
            </w:r>
            <w:r w:rsidR="000002B8" w:rsidRPr="00BE07DF">
              <w:rPr>
                <w:webHidden/>
              </w:rPr>
              <w:fldChar w:fldCharType="separate"/>
            </w:r>
            <w:r>
              <w:rPr>
                <w:webHidden/>
              </w:rPr>
              <w:t>44</w:t>
            </w:r>
            <w:r w:rsidR="000002B8" w:rsidRPr="00BE07DF">
              <w:rPr>
                <w:webHidden/>
              </w:rPr>
              <w:fldChar w:fldCharType="end"/>
            </w:r>
          </w:hyperlink>
        </w:p>
        <w:p w:rsidR="000002B8" w:rsidRPr="00BE07DF" w:rsidRDefault="00E466BB" w:rsidP="00A4530F">
          <w:pPr>
            <w:pStyle w:val="11"/>
            <w:spacing w:line="240" w:lineRule="auto"/>
            <w:rPr>
              <w:rFonts w:eastAsiaTheme="minorEastAsia"/>
            </w:rPr>
          </w:pPr>
          <w:hyperlink w:anchor="_Toc49518890" w:history="1">
            <w:r w:rsidR="000002B8" w:rsidRPr="00BE07DF">
              <w:rPr>
                <w:rStyle w:val="a9"/>
              </w:rPr>
              <w:t>9. Расчеты ценовых (тарифных) последствий для потребителей.</w:t>
            </w:r>
            <w:r w:rsidR="000002B8" w:rsidRPr="00BE07DF">
              <w:rPr>
                <w:webHidden/>
              </w:rPr>
              <w:tab/>
            </w:r>
            <w:r w:rsidR="000002B8" w:rsidRPr="00BE07DF">
              <w:rPr>
                <w:webHidden/>
              </w:rPr>
              <w:fldChar w:fldCharType="begin"/>
            </w:r>
            <w:r w:rsidR="000002B8" w:rsidRPr="00BE07DF">
              <w:rPr>
                <w:webHidden/>
              </w:rPr>
              <w:instrText xml:space="preserve"> PAGEREF _Toc49518890 \h </w:instrText>
            </w:r>
            <w:r w:rsidR="000002B8" w:rsidRPr="00BE07DF">
              <w:rPr>
                <w:webHidden/>
              </w:rPr>
            </w:r>
            <w:r w:rsidR="000002B8" w:rsidRPr="00BE07DF">
              <w:rPr>
                <w:webHidden/>
              </w:rPr>
              <w:fldChar w:fldCharType="separate"/>
            </w:r>
            <w:r>
              <w:rPr>
                <w:webHidden/>
              </w:rPr>
              <w:t>45</w:t>
            </w:r>
            <w:r w:rsidR="000002B8" w:rsidRPr="00BE07DF">
              <w:rPr>
                <w:webHidden/>
              </w:rPr>
              <w:fldChar w:fldCharType="end"/>
            </w:r>
          </w:hyperlink>
        </w:p>
        <w:p w:rsidR="00B47262" w:rsidRPr="000002B8" w:rsidRDefault="00B47262" w:rsidP="00A4530F">
          <w:pPr>
            <w:spacing w:after="0" w:line="240" w:lineRule="auto"/>
            <w:rPr>
              <w:rFonts w:ascii="Times New Roman" w:hAnsi="Times New Roman" w:cs="Times New Roman"/>
              <w:sz w:val="28"/>
              <w:szCs w:val="28"/>
              <w:highlight w:val="yellow"/>
            </w:rPr>
          </w:pPr>
          <w:r w:rsidRPr="00BE07DF">
            <w:rPr>
              <w:rFonts w:ascii="Times New Roman" w:hAnsi="Times New Roman" w:cs="Times New Roman"/>
              <w:bCs/>
              <w:sz w:val="26"/>
              <w:szCs w:val="26"/>
            </w:rPr>
            <w:fldChar w:fldCharType="end"/>
          </w:r>
        </w:p>
      </w:sdtContent>
    </w:sdt>
    <w:p w:rsidR="001454DE" w:rsidRPr="00710707" w:rsidRDefault="001454DE" w:rsidP="00A4530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bookmarkStart w:id="3" w:name="_GoBack"/>
      <w:bookmarkEnd w:id="3"/>
      <w:r w:rsidRPr="00710707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br w:type="page"/>
      </w:r>
    </w:p>
    <w:p w:rsidR="00EB1B9E" w:rsidRPr="00710707" w:rsidRDefault="00EB1B9E" w:rsidP="00A4530F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Toc534990107"/>
      <w:bookmarkStart w:id="5" w:name="_Toc536016139"/>
      <w:bookmarkStart w:id="6" w:name="_Toc536017550"/>
      <w:bookmarkStart w:id="7" w:name="_Toc49518882"/>
      <w:r w:rsidRPr="007107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</w:t>
      </w:r>
      <w:r w:rsidR="00CD63F1" w:rsidRPr="007107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  <w:bookmarkEnd w:id="4"/>
      <w:bookmarkEnd w:id="5"/>
      <w:bookmarkEnd w:id="6"/>
      <w:bookmarkEnd w:id="7"/>
    </w:p>
    <w:p w:rsidR="004228D3" w:rsidRPr="00710707" w:rsidRDefault="004228D3" w:rsidP="00A453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116" w:rsidRPr="00710707" w:rsidRDefault="00D80116" w:rsidP="00A453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документ содержит:</w:t>
      </w:r>
    </w:p>
    <w:p w:rsidR="00D80116" w:rsidRPr="00710707" w:rsidRDefault="00D80116" w:rsidP="00A4530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оценку финансовых потребностей для осуществления строительства, 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струкции, технического перевооружения и (или) модернизацию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тепл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энергии и тепловых сетей;</w:t>
      </w:r>
    </w:p>
    <w:p w:rsidR="00D80116" w:rsidRPr="00710707" w:rsidRDefault="00D80116" w:rsidP="00A4530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предложения по источникам инвестиций, обеспечивающих финансовые п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требности для осуществления строительства, 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реконструкции, технического перев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оружения и (или) модернизацию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тепловой энергии и тепловых сетей;</w:t>
      </w:r>
    </w:p>
    <w:p w:rsidR="00D80116" w:rsidRPr="00710707" w:rsidRDefault="00D80116" w:rsidP="00A4530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расчеты экономической эффективности инвестиций;</w:t>
      </w:r>
    </w:p>
    <w:p w:rsidR="00D80116" w:rsidRDefault="00D80116" w:rsidP="00A4530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расчеты ценовых (тарифных) последствий для потребителей при реализации программ строительства, 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реконструкции, технического перевооружения и (или) м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дернизацию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 теплоснабжения.</w:t>
      </w:r>
    </w:p>
    <w:p w:rsidR="00A4530F" w:rsidRDefault="004674C1" w:rsidP="00A4530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ценовых зонах теплоснабжения расчет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74C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экономической эффективности инв</w:t>
      </w:r>
      <w:r w:rsidRPr="004674C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674C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расчеты ценовых (тарифных) последствий</w:t>
      </w:r>
      <w:r w:rsidRPr="004674C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производится в отношении и</w:t>
      </w:r>
      <w:r w:rsidRPr="004674C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674C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вестиций в строительство, реконструкцию, техническое перевооружение и (или) м</w:t>
      </w:r>
      <w:r w:rsidRPr="004674C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674C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дернизацию, необходимых для осуществления регулируемых видов деятельности в сфере теплоснабжения.</w:t>
      </w:r>
    </w:p>
    <w:p w:rsidR="00A4530F" w:rsidRDefault="00A4530F" w:rsidP="00A4530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116" w:rsidRPr="00710707" w:rsidRDefault="00D80116" w:rsidP="00A4530F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_Toc49518883"/>
      <w:r w:rsidRPr="007107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Макроэкономические параметры</w:t>
      </w:r>
      <w:bookmarkEnd w:id="8"/>
    </w:p>
    <w:p w:rsidR="005D592C" w:rsidRPr="00710707" w:rsidRDefault="005D592C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64D" w:rsidRDefault="0003464D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индексов-дефляторов стоимости строительства, применимых при расчете затрат до 203</w:t>
      </w:r>
      <w:r w:rsidR="00E4506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45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приведена в таблице 1.</w:t>
      </w:r>
    </w:p>
    <w:p w:rsidR="00A4530F" w:rsidRPr="00710707" w:rsidRDefault="00A4530F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CC2F0E" w:rsidRDefault="00CC2F0E" w:rsidP="00A4530F">
      <w:pPr>
        <w:widowControl w:val="0"/>
        <w:tabs>
          <w:tab w:val="left" w:pos="128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07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1. </w:t>
      </w:r>
      <w:r w:rsidR="0003464D" w:rsidRPr="007107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Прогнозные индексы для расчета стоимости строительства и реконстру</w:t>
      </w:r>
      <w:r w:rsidR="0003464D" w:rsidRPr="007107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03464D" w:rsidRPr="007107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ции объектов </w:t>
      </w:r>
      <w:r w:rsidR="003F0A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9"/>
        <w:gridCol w:w="712"/>
        <w:gridCol w:w="713"/>
        <w:gridCol w:w="713"/>
        <w:gridCol w:w="711"/>
        <w:gridCol w:w="711"/>
        <w:gridCol w:w="711"/>
        <w:gridCol w:w="711"/>
        <w:gridCol w:w="711"/>
        <w:gridCol w:w="711"/>
        <w:gridCol w:w="709"/>
      </w:tblGrid>
      <w:tr w:rsidR="00307798" w:rsidRPr="00C80144" w:rsidTr="00307798">
        <w:trPr>
          <w:trHeight w:val="23"/>
        </w:trPr>
        <w:tc>
          <w:tcPr>
            <w:tcW w:w="1588" w:type="pct"/>
            <w:vAlign w:val="center"/>
          </w:tcPr>
          <w:p w:rsidR="00307798" w:rsidRPr="00C80144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0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Индекс цен производителей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307798" w:rsidRPr="00C80144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0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307798" w:rsidRPr="00C80144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0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307798" w:rsidRPr="00C80144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0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307798" w:rsidRPr="00C80144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0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307798" w:rsidRPr="00C80144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0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307798" w:rsidRPr="00C80144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0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307798" w:rsidRPr="00C80144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0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307798" w:rsidRPr="00C80144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0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341" w:type="pct"/>
            <w:vAlign w:val="center"/>
          </w:tcPr>
          <w:p w:rsidR="00307798" w:rsidRPr="00C80144" w:rsidRDefault="00307798" w:rsidP="003077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80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341" w:type="pct"/>
            <w:vAlign w:val="center"/>
          </w:tcPr>
          <w:p w:rsidR="00307798" w:rsidRPr="00C80144" w:rsidRDefault="00307798" w:rsidP="003077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80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2033</w:t>
            </w:r>
          </w:p>
        </w:tc>
      </w:tr>
      <w:tr w:rsidR="00307798" w:rsidRPr="00C80144" w:rsidTr="00307798">
        <w:trPr>
          <w:trHeight w:val="23"/>
        </w:trPr>
        <w:tc>
          <w:tcPr>
            <w:tcW w:w="1588" w:type="pct"/>
            <w:vAlign w:val="center"/>
          </w:tcPr>
          <w:p w:rsidR="00307798" w:rsidRPr="00C80144" w:rsidRDefault="00307798" w:rsidP="00307798">
            <w:pPr>
              <w:spacing w:after="0" w:line="240" w:lineRule="auto"/>
              <w:ind w:left="-142" w:right="-1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01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Инвестиции в основной капитал (письмо Минэкономразвития 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5312</w:t>
            </w:r>
            <w:r w:rsidRPr="00C801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-ПК/Д03и от 28.09.202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Pr="00C801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г.)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307798" w:rsidRPr="00C80144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1,053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307798" w:rsidRPr="00C80144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1,048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307798" w:rsidRPr="00C80144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1,046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307798" w:rsidRPr="00C80144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1,046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307798" w:rsidRPr="00C80144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1,046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307798" w:rsidRPr="00C80144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1,046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307798" w:rsidRPr="00C80144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1,046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307798" w:rsidRPr="00C80144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1,046</w:t>
            </w:r>
          </w:p>
        </w:tc>
        <w:tc>
          <w:tcPr>
            <w:tcW w:w="341" w:type="pct"/>
            <w:vAlign w:val="center"/>
          </w:tcPr>
          <w:p w:rsidR="00307798" w:rsidRPr="00C80144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1,046</w:t>
            </w:r>
          </w:p>
        </w:tc>
        <w:tc>
          <w:tcPr>
            <w:tcW w:w="341" w:type="pct"/>
            <w:vAlign w:val="center"/>
          </w:tcPr>
          <w:p w:rsidR="00307798" w:rsidRPr="00C80144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1,046</w:t>
            </w:r>
          </w:p>
        </w:tc>
      </w:tr>
      <w:tr w:rsidR="00307798" w:rsidRPr="00C80144" w:rsidTr="00307798">
        <w:trPr>
          <w:trHeight w:val="23"/>
        </w:trPr>
        <w:tc>
          <w:tcPr>
            <w:tcW w:w="1588" w:type="pct"/>
            <w:vAlign w:val="center"/>
          </w:tcPr>
          <w:p w:rsidR="00307798" w:rsidRDefault="00307798" w:rsidP="00307798">
            <w:pPr>
              <w:spacing w:after="0" w:line="240" w:lineRule="auto"/>
              <w:ind w:left="-142" w:right="-1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01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Накопительное значение индекса</w:t>
            </w:r>
          </w:p>
          <w:p w:rsidR="00307798" w:rsidRPr="00C80144" w:rsidRDefault="00307798" w:rsidP="00307798">
            <w:pPr>
              <w:spacing w:after="0" w:line="240" w:lineRule="auto"/>
              <w:ind w:left="-142" w:right="-1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01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(с 202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Pr="00C801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г.)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307798" w:rsidRPr="00C80144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307798" w:rsidRPr="00C80144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1,048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307798" w:rsidRPr="000C4C0F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4C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1,096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307798" w:rsidRPr="000C4C0F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4C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1,147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307798" w:rsidRPr="000C4C0F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4C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1,199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307798" w:rsidRPr="000C4C0F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4C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1,255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307798" w:rsidRPr="000C4C0F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4C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1,312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307798" w:rsidRPr="000C4C0F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4C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1,373</w:t>
            </w:r>
          </w:p>
        </w:tc>
        <w:tc>
          <w:tcPr>
            <w:tcW w:w="341" w:type="pct"/>
            <w:vAlign w:val="center"/>
          </w:tcPr>
          <w:p w:rsidR="00307798" w:rsidRPr="000C4C0F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4C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1,436</w:t>
            </w:r>
          </w:p>
        </w:tc>
        <w:tc>
          <w:tcPr>
            <w:tcW w:w="341" w:type="pct"/>
            <w:vAlign w:val="center"/>
          </w:tcPr>
          <w:p w:rsidR="00307798" w:rsidRPr="000C4C0F" w:rsidRDefault="00307798" w:rsidP="00307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4C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1,502</w:t>
            </w:r>
          </w:p>
        </w:tc>
      </w:tr>
    </w:tbl>
    <w:p w:rsidR="005D592C" w:rsidRDefault="005D592C" w:rsidP="00A453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5D592C" w:rsidRPr="00FB7B93" w:rsidRDefault="005D592C" w:rsidP="00A4530F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49518884"/>
      <w:r w:rsidRPr="00FB7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Оценка финансовых потребностей для осуществления строительства, </w:t>
      </w:r>
      <w:r w:rsidR="00BE6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реконструкции, технического перевооружения и (или) модернизацию</w:t>
      </w:r>
      <w:r w:rsidRPr="00FB7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источн</w:t>
      </w:r>
      <w:r w:rsidRPr="00FB7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FB7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 тепловой энергии и тепловых сетей</w:t>
      </w:r>
      <w:bookmarkEnd w:id="9"/>
    </w:p>
    <w:p w:rsidR="005D592C" w:rsidRPr="00FB7B93" w:rsidRDefault="005D592C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108" w:rsidRPr="00565761" w:rsidRDefault="00AE04CC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Суммарные </w:t>
      </w:r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капитальные затраты в реализацию мероприятий по новому стро</w:t>
      </w:r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тельству, </w:t>
      </w:r>
      <w:r w:rsidR="00BE6CBE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реконструкции, техническому перевооружению и (или) модернизации</w:t>
      </w:r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точников тепловой энергии и тепловых сете</w:t>
      </w:r>
      <w:r w:rsidR="005B7D0C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3850E0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108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составят:</w:t>
      </w:r>
    </w:p>
    <w:p w:rsidR="00B24675" w:rsidRPr="00ED7E3A" w:rsidRDefault="00906108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F69DC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прогнозных ценах</w:t>
      </w:r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BB29C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45065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29CF">
        <w:rPr>
          <w:rFonts w:ascii="Times New Roman" w:eastAsia="Times New Roman" w:hAnsi="Times New Roman" w:cs="Times New Roman"/>
          <w:sz w:val="28"/>
          <w:szCs w:val="28"/>
          <w:lang w:eastAsia="ru-RU"/>
        </w:rPr>
        <w:t>247,511</w:t>
      </w:r>
      <w:r w:rsidR="006F105B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</w:t>
      </w:r>
      <w:r w:rsidR="00E45065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. (без учета</w:t>
      </w:r>
      <w:r w:rsidR="00E450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фактических затрат 2022</w:t>
      </w:r>
      <w:r w:rsidR="00A36EE6">
        <w:rPr>
          <w:rFonts w:ascii="Times New Roman" w:eastAsia="Times New Roman" w:hAnsi="Times New Roman" w:cs="Times New Roman"/>
          <w:sz w:val="28"/>
          <w:szCs w:val="28"/>
          <w:lang w:eastAsia="ru-RU"/>
        </w:rPr>
        <w:t>, 2023</w:t>
      </w:r>
      <w:r w:rsidR="00E450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6EE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45065">
        <w:rPr>
          <w:rFonts w:ascii="Times New Roman" w:eastAsia="Times New Roman" w:hAnsi="Times New Roman" w:cs="Times New Roman"/>
          <w:sz w:val="28"/>
          <w:szCs w:val="28"/>
          <w:lang w:eastAsia="ru-RU"/>
        </w:rPr>
        <w:t>г.)</w:t>
      </w:r>
      <w:r w:rsidR="006F105B"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E3A" w:rsidRPr="00710707" w:rsidRDefault="005F2E3A" w:rsidP="00A4530F">
      <w:pPr>
        <w:spacing w:after="0" w:line="240" w:lineRule="auto"/>
        <w:rPr>
          <w:highlight w:val="yellow"/>
        </w:rPr>
        <w:sectPr w:rsidR="005F2E3A" w:rsidRPr="00710707" w:rsidSect="0003464D">
          <w:headerReference w:type="default" r:id="rId12"/>
          <w:footerReference w:type="default" r:id="rId13"/>
          <w:pgSz w:w="11906" w:h="16838"/>
          <w:pgMar w:top="568" w:right="566" w:bottom="709" w:left="1134" w:header="142" w:footer="408" w:gutter="0"/>
          <w:cols w:space="708"/>
          <w:docGrid w:linePitch="360"/>
        </w:sectPr>
      </w:pPr>
      <w:bookmarkStart w:id="10" w:name="bookmark25"/>
    </w:p>
    <w:bookmarkEnd w:id="10"/>
    <w:p w:rsidR="00EA2CCB" w:rsidRDefault="003714D2" w:rsidP="00A4530F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DE7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EA2CCB" w:rsidRPr="004F1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капитальные вложения в реализацию мероприятий по новому строительству, реконструкции, техническому перевооружению и (или) модернизации в зоне деятельности единой теплоснабжающей организации №001 ООО "</w:t>
      </w:r>
      <w:r w:rsidR="00EA2C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ТЭР</w:t>
      </w:r>
      <w:r w:rsidR="00EA2CCB" w:rsidRPr="004F1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", тыс</w:t>
      </w:r>
      <w:r w:rsidR="008E58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E450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руб. без НДС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2"/>
        <w:gridCol w:w="785"/>
        <w:gridCol w:w="785"/>
        <w:gridCol w:w="786"/>
        <w:gridCol w:w="786"/>
        <w:gridCol w:w="786"/>
        <w:gridCol w:w="786"/>
        <w:gridCol w:w="786"/>
        <w:gridCol w:w="786"/>
        <w:gridCol w:w="786"/>
        <w:gridCol w:w="786"/>
        <w:gridCol w:w="865"/>
        <w:gridCol w:w="865"/>
        <w:gridCol w:w="868"/>
      </w:tblGrid>
      <w:tr w:rsidR="00732B81" w:rsidRPr="00732B81" w:rsidTr="00732B81">
        <w:trPr>
          <w:trHeight w:val="20"/>
          <w:tblHeader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Стоимость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факт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факт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Проекты ЕТО №001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133 483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264 108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302 698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196 899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523 895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376 902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387 173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328 111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963 566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919 113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1 027 381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595 751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54 520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смета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133 483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397 591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700 289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897 189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100" w:right="-1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1 421 083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100" w:right="-1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1 797 985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100" w:right="-1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2 185 159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100" w:right="-1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2 513 270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100" w:right="-1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3 476 835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100" w:right="-1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4 395 948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5 423 328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6 019 079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6 073 599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133 483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264 108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302 698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196 899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523 895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376 902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387 173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328 111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963 566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919 113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1 027 381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595 751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54 520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133 374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122 628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89 475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162 306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357 208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149 472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184 796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180 582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222 299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130 841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95 706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10 904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Привлеченные средства, в </w:t>
            </w:r>
            <w:proofErr w:type="spellStart"/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141 480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213 223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34 593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166 687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227 431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202 378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147 529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178 416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225 421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368 824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26 320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43 616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Группа проектов 001.01.00.000 "Источники теплоснабжения"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98 202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92 201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211 845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131 188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456 160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239 055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384 130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328 111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400 715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356 262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464 530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54 520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98 202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190 403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402 248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533 436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989 596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55" w:right="-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1 228 650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55" w:right="-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1 612 780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55" w:right="-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1 940 891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55" w:right="-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2 341 606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55" w:right="-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2 697 868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3 162 398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3 195 298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3 249 818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98 202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92 201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211 845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131 188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456 160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239 055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384 130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328 111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400 715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356 262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464 530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54 520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98 093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88 247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70 684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127 246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349 901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147 472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182 796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180 582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222 299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130 841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95 706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10 904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Привлеченные средства, в </w:t>
            </w:r>
            <w:proofErr w:type="spellStart"/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141 161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106 259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91 583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201 334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147 529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178 416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225 421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368 824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26 320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43 616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141 161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106 259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91 583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201 334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147 529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178 416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225 421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368 824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26 320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43 616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001.01.02.000 "Реконструкция источников теплоснабжения"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98 202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92 201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211 845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131 188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456 160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239 055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384 130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328 111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400 715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356 262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464 530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54 520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98 202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190 403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402 248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533 436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989 596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40" w:right="-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1 228 650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40" w:right="-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1 612 780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40" w:right="-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1 940 891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40" w:right="-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2 341 606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40" w:right="-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2 697 868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3 162 398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3 195 298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3 249 818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001.01.02.001 "Реконструкция котельных №5, 66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13 514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31 790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6 303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49 811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19 152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182 363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38 172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13 514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45 304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51 607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64 107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113 918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133 070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315 433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316 909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355 081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355 081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355 081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355 081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355 081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001.01.02.002. "Реконструкция котельной №6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27 675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29 050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114 638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208 663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104 602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140 346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27 909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55 584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84 634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102 814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217 452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426 115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530 717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671 063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674 563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674 563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674 563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001.01.02.003. "Реконструкция котельной №48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23 739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46 498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94 600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23 739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25 706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26 223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77 221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77 221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77 770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77 770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80 163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83 663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178 263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178 263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178 263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001.01.02.004. "Реконструкция котельной №49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20 590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92 500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20 590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23 578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27 483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27 483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27 483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27 483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27 483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27 483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30 390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122 890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122 890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122 890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001.01.02.005. "Реконструкция котельной №52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11 302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11 159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71 690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3 718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15 020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15 020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15 020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27 156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98 846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98 846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98 846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001.01.02.006. "Реконструкция котельной №76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14 055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6 603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3 329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68 450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14 055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20 658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20 658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20 658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23 987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23 987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23 987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59 038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97 239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165 689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165 689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165 689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165 689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001.01.02.007. "Реконструкция котельной №79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1 890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37 500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40 604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40 604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40 604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40 604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40 604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40 604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001.01.02.008. "Реконструкция котельной №104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64 890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41 299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41 299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41 299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41 299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44 449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109 339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109 339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109 339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109 339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001.01.02.009. "Реконструкция котельной №114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2 685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4 884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64 758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27 231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43 291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72 440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2 685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7 569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7 569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7 569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72 327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99 558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99 558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142 849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215 289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215 289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215 289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215 289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215 289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001.01.02.010. "Реконструкция котельной №22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67 110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2 625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3 825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21 825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39 825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39 825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41 955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41 955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109 065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109 065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109 065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109 065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109 065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001.01.02.011. "Реконструкция котельной №23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55 364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71 540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60 573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60 573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60 573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62 703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134 243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134 243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134 243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134 243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134 243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001.01.02.012. "Реконструкция котельной №25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22 200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143 050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29 664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47 664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58 794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201 844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201 844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201 844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001.01.02.013. "Реконструкция котельной №28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59 080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3 867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62 947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62 947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62 947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62 947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001.01.02.014. "Реконструкция котельной №29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79 579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8 170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87 749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87 749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87 749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87 749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001.01.02.015. "Реконструкция котельной №31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5 906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45 370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53 220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10 187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16 093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61 462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114 682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114 682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114 682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114 682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114 682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114 682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114 682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114 682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001.01.02.016. "Реконструкция котельной №39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2 829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6 545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63 070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12 913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75 983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75 983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75 983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75 983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75 983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75 983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75 983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75 983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001.01.02.017. "Реконструкция котельной №42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61 560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4 977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66 537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66 537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66 537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66 537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66 537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66 537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66 537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001.01.02.018. "Реконструкция котельной №43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34 100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57 340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58 262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58 262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58 262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62 062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119 402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119 402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119 402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001.01.02.019. "Реконструкция котельной №45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182 222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187 164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212 164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212 164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212 164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212 164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212 164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212 164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212 164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212 164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212 164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212 164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001.01.02.020. "Реконструкция котельной №94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1 860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54 520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2 934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57 454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001.01.02.021. "Реконструкция котельной №96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31 040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33 187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33 187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001.01.02.022. "Прочие мероприятия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3 018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1 892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3 018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7 606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13 998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Группа проектов 001.02.00.000 "Тепловые сети и сооружения на них"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35 281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171 907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90 853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65 711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67 735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137 848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126" w:right="-7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126" w:right="-7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126" w:right="-7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35 281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207 188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363 752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431 487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569 335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572 378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572 378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126" w:right="-7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1 135 229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126" w:right="-7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1 698 079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126" w:right="-7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2 260 930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2 823 780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2 823 780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35 281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171 907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90 853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65 711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67 735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137 848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126" w:right="-7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126" w:right="-7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126" w:right="-7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35 281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34 381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18 791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Привлеченные средства, в </w:t>
            </w:r>
            <w:proofErr w:type="spellStart"/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137 526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72 061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30 651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60 428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135 848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001.02.01.000 "Строительство новых сетей для обеспечения перспективной тепловой нагрузки"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6 620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30 651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54 277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135 848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6 620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37 271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227 396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228 439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228 439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228 439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228 439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228 439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228 439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228 439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001.02.01.001. "Строительство новых сетей для обеспечения перспективной тепловой нагрузки в зоне действия котельной №5, 66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12 879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001.02.01.002. "Строительство новых сетей для обеспечения перспективной тепловой нагрузки в зоне действия котельной №6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6 620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21 873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6 620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28 493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48 592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181 935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182 978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182 978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182 978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182 978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182 978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182 978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182 978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001.02.01.004. "Строительство новых сетей для обеспечения перспективной тепловой нагрузки в зоне действия котельной №29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20 398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001.02.01.005. "Строительство новых сетей для обеспечения перспективной тепловой нагрузки в зоне действия котельной №31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2 432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8 479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001.02.01.007. "Строительство новых сетей для обеспечения перспективной тепловой нагрузки в зоне действия котельной №42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001.02.01.008. "Строительство новых сетей для обеспечения перспективной тепловой нагрузки в зоне действия котельной №45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001.02.01.010. "Строительство новых сетей для обеспечения перспективной тепловой нагрузки в зоне действия котельной №49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2 343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Подгруппа проектов 001.02.02.000 "Строительство и реконструкция тепловых сетей для повышения эффективности функционирования системы теплоснабжения, в </w:t>
            </w:r>
            <w:proofErr w:type="spellStart"/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т.ч</w:t>
            </w:r>
            <w:proofErr w:type="spellEnd"/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 за счет ликвидации котельных"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171 907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81 802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282 350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282 350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282 350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282 350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282 350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282 350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282 350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282 350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282 350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282 350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282 350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001.02.02.005. "Строительство и реконструкция тепловых сетей для ликвидации котельной №32 ООО "ТЭР" с переключением тепловых нагрузок на котельную №31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50 182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42 935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50 182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93 117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93 117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93 117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93 117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001.02.02.006. "Строительство и реконструкция тепловых сетей для ликвидации котельной №38 ООО "ТЭР" с переключением тепловых нагрузок на котельную №39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001.02.02.008. "Строительство и реконструкция тепловых сетей для ликвидации котельных №44, 46 ООО "ТЭР" с переключением тепловых нагрузок на котельную №45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73 226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38 868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73 226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112 094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112 094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112 094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112 094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112 094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112 094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112 094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112 094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112 094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112 094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112 094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Проект 001.02.02.013. "Строительство и реконструкция тепловых сетей для ликвидации котельной №20 ООО "ТЭР" с переключением тепловых нагрузок на котельную №114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001.02.03.000 "Реконструкция тепловых сетей для обеспечения надежности теплоснабжения потребителей котельных"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16 560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126" w:right="-1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575 306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126" w:right="-1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575 306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575 306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575 306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17 055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19 362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19 362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19 362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19 362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126" w:right="-1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594 668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B73B7F">
            <w:pPr>
              <w:spacing w:after="0" w:line="240" w:lineRule="auto"/>
              <w:ind w:left="-126" w:right="-1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1 169 975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1 745 281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2 320 588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2 320 588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001.02.03.001. "Строительство перемычки от существующей тепловой сети и сети ГВС для обеспечения надежности теплоснабжения потребителей котельной №5, 66 ООО "ТЭР" с целью повышения надежности тепл</w:t>
            </w: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снабжения"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8 995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001.02.03.001. "Реконструкция сетей для обеспечения нормативной надежности теплоснабжения потребителей котельной №5, 66 ООО "ТЭР""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31 419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31 419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62 839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94 258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125 678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125 678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001.02.03.002. "Строительство и реконструкция тепловых сетей котельной №6 ООО "ТЭР" с целью оптимизации теплоснабжения МКД с переключением на тепловую сеть МЧС"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001.02.03.002. "Реконструкция сетей для обеспечения нормативной надежности теплоснабжения потребителей котельной №6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421 624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421 624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421 624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421 624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421 624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843 248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1 264 872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1 686 496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1 686 496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 001.02.03.006. "Реконструкция сетей с целью переноса надземного участка тепловых сетей в </w:t>
            </w:r>
            <w:proofErr w:type="gramStart"/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подземный</w:t>
            </w:r>
            <w:proofErr w:type="gramEnd"/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котельной №39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3 110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001.02.03.009. "Реконструкция сетей для обеспечения нормативной надежности теплоснабжения потребителей котельной №48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31 697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47 545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63 393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63 393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001.02.03.010. "Реконструкция сетей для обеспечения нормативной надежности теплоснабжения потребителей котельной №49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31 697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47 545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63 393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63 393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001.02.03.011. "Реконструкция сетей для обеспечения нормативной надежности теплоснабжения потребителей котельной №52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1 245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1 660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001.02.03.012. "Реконструкция сетей для обеспечения нормативной надежности теплоснабжения потребителей котельной №76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70 225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70 225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70 225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70 225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70 225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140 450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210 675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280 900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280 900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001.02.03.013. "Реконструкция сетей с целью выноса транзитного трубопровода котельной №114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001.02.03.013. "Реконструкция сетей для обеспечения нормативной надежности теплоснабжения потребителей котельной №114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39 852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59 779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79 705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79 705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001.02.04.000 "Реконструкция тепловых сетей с увеличением диаметра теплопроводов для обеспечения перспективной тепловой нагрузки"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001.02.04.001. "Реконструкция тепловых сетей с увеличением диаметра теплопроводов для обеспечения перспективной тепловой нагрузки в зоне действия котельной №5, 66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001.02.05.000 "Реконструкция тепловых сетей с увеличением диаметра теплопроводов для обеспечения расчетных гидравлических режимов"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001.02.05.003. "Реконструкция и строительство тепловой сети ул. Вокзальная, 38 котельной №22"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001.02.08.000 "Строительство и реконструкция насосных станций и ЦТП, в целях подключения новых потребителей"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 001.02.08.002. "Проектирование и монтаж узла смешения на ул. </w:t>
            </w:r>
            <w:proofErr w:type="gramStart"/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Соборная</w:t>
            </w:r>
            <w:proofErr w:type="gramEnd"/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котельная №6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001.02.11.000 "Строительство трубопроводов ГВС"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13 136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22 136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22 136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22 136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22 136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001.02.11.001. "Строительство циркуляционного трубопровода ГВС от котельной №5,66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12 293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14 293</w:t>
            </w:r>
          </w:p>
        </w:tc>
      </w:tr>
      <w:tr w:rsidR="00732B81" w:rsidRPr="00732B81" w:rsidTr="00732B8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001.02.11.009. "Строительство циркуляционного трубопровода ГВС от котельной №48 ООО "ТЭР"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2B81" w:rsidRPr="00732B81" w:rsidTr="00732B81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1 844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4 844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7 844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7 844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7 844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7 844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7 844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7 844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7 844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7 844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32B81" w:rsidRPr="00732B81" w:rsidRDefault="00732B81" w:rsidP="0073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7 844</w:t>
            </w:r>
          </w:p>
        </w:tc>
      </w:tr>
    </w:tbl>
    <w:p w:rsidR="00EA2CCB" w:rsidRDefault="00EA2CCB" w:rsidP="00A4530F">
      <w:pPr>
        <w:widowControl w:val="0"/>
        <w:spacing w:after="0" w:line="240" w:lineRule="auto"/>
        <w:ind w:firstLine="53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A2CCB" w:rsidRDefault="00EA2CCB" w:rsidP="00A4530F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3</w:t>
      </w:r>
      <w:r w:rsidRPr="004F1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Планируемые капитальные вложения в реализацию мероприятий по новому строительству, реконструкции, техническому перевооружению и (или) модернизации в зоне деятельности единой теплоснабжающей организации №00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4F1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МУП</w:t>
      </w:r>
      <w:r w:rsidRPr="004F1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"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ГТХ</w:t>
      </w:r>
      <w:r w:rsidRPr="004F1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", тыс</w:t>
      </w:r>
      <w:r w:rsidR="008E58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87D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руб. без НДС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4"/>
        <w:gridCol w:w="796"/>
        <w:gridCol w:w="796"/>
        <w:gridCol w:w="795"/>
        <w:gridCol w:w="795"/>
        <w:gridCol w:w="795"/>
        <w:gridCol w:w="795"/>
        <w:gridCol w:w="795"/>
        <w:gridCol w:w="795"/>
        <w:gridCol w:w="795"/>
        <w:gridCol w:w="795"/>
        <w:gridCol w:w="874"/>
        <w:gridCol w:w="795"/>
        <w:gridCol w:w="773"/>
      </w:tblGrid>
      <w:tr w:rsidR="00094791" w:rsidRPr="00094791" w:rsidTr="00094791">
        <w:trPr>
          <w:trHeight w:val="20"/>
          <w:tblHeader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Стоимость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факт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факт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094791" w:rsidRPr="00094791" w:rsidTr="00094791">
        <w:trPr>
          <w:trHeight w:val="20"/>
        </w:trPr>
        <w:tc>
          <w:tcPr>
            <w:tcW w:w="4502" w:type="pct"/>
            <w:gridSpan w:val="12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Проекты ЕТО №002 МУП "ГТХ"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17 805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49 856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275 668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252 373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смета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26 201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76 057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170 074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445 742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698 115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725 992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753 869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781 746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809 622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809 622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17 805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49 856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275 668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252 373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4 925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Привлеченные средства, в </w:t>
            </w:r>
            <w:proofErr w:type="spellStart"/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27 195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4502" w:type="pct"/>
            <w:gridSpan w:val="12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Группа проектов 002.01.00.000 "Источники теплоснабжения"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22 662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275 668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252 373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40 261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134 278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409 946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22 662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275 668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252 373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Привлеченные средства, в </w:t>
            </w:r>
            <w:proofErr w:type="spellStart"/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22 662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275 668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252 373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4502" w:type="pct"/>
            <w:gridSpan w:val="12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002.01.02.000 "Реконструкция источников теплоснабжения"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22 662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275 668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252 373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40 261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134 278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409 946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</w:tr>
      <w:tr w:rsidR="00094791" w:rsidRPr="00094791" w:rsidTr="0009479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002.01.02.001. "Вывод из эксплуатации котельной №1 МУП "ГТХ"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</w:tr>
      <w:tr w:rsidR="00094791" w:rsidRPr="00094791" w:rsidTr="0009479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002.01.02.002. "Реконструкция, вывод из эксплуатации котельной №9 МУП "ГТХ"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2 045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2 045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2 045</w:t>
            </w:r>
          </w:p>
        </w:tc>
      </w:tr>
      <w:tr w:rsidR="00094791" w:rsidRPr="00094791" w:rsidTr="0009479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002.01.02.003. "Вывод из эксплуатации котельной №14 МУП "ГТХ"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</w:t>
            </w:r>
          </w:p>
        </w:tc>
      </w:tr>
      <w:tr w:rsidR="00094791" w:rsidRPr="00094791" w:rsidTr="0009479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002.01.02.004. "Вывод из эксплуатации котельной №15 МУП "ГТХ"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</w:t>
            </w:r>
          </w:p>
        </w:tc>
      </w:tr>
      <w:tr w:rsidR="00094791" w:rsidRPr="00094791" w:rsidTr="0009479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002.01.02.005. "Реконструкция котельной №17 МУП "ГТХ"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</w:t>
            </w:r>
          </w:p>
        </w:tc>
      </w:tr>
      <w:tr w:rsidR="00094791" w:rsidRPr="00094791" w:rsidTr="0009479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002.01.02.006. "Реконструкция котельной №34 МУП "ГТХ"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8 458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8 458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8 458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8 458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8 458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8 458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8 458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8 458</w:t>
            </w:r>
          </w:p>
        </w:tc>
      </w:tr>
      <w:tr w:rsidR="00094791" w:rsidRPr="00094791" w:rsidTr="0009479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002.01.02.007. "Реконструкция котельной №35 МУП "ГТХ"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</w:tr>
      <w:tr w:rsidR="00094791" w:rsidRPr="00094791" w:rsidTr="0009479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002.01.02.008. "Реконструкция котельной №47 МУП "ГТХ"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7 467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7 467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7 467</w:t>
            </w:r>
          </w:p>
        </w:tc>
      </w:tr>
      <w:tr w:rsidR="00094791" w:rsidRPr="00094791" w:rsidTr="0009479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002.01.02.009. "Реконструкция котельной №55 МУП "ГТХ"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</w:tr>
      <w:tr w:rsidR="00094791" w:rsidRPr="00094791" w:rsidTr="0009479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002.01.02.010. "Реконструкция котельной №67 МУП "ГТХ"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9 920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9 920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9 920</w:t>
            </w:r>
          </w:p>
        </w:tc>
      </w:tr>
      <w:tr w:rsidR="00094791" w:rsidRPr="00094791" w:rsidTr="0009479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002.01.02.011. "Реконструкция котельной №89 МУП "ГТХ"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</w:tr>
      <w:tr w:rsidR="00094791" w:rsidRPr="00094791" w:rsidTr="0009479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002.01.02.012. "Прочие мероприятия на котельных МУП "ГТХ"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6 083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86 667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270 400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252 373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6 083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374 900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627 273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627 273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627 273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627 273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627 273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627 273</w:t>
            </w:r>
          </w:p>
        </w:tc>
      </w:tr>
      <w:tr w:rsidR="00094791" w:rsidRPr="00094791" w:rsidTr="0009479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Группа проектов 002.02.00.000 "Тепловые сети и сооружения на них"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4 463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27 195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4 463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35 796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35 796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35 796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35 796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63 673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91 550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119 426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147 303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147 303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4 463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27 195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Привлеченные средства, в </w:t>
            </w:r>
            <w:proofErr w:type="spellStart"/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27 195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002.02.01.000 "Строительство новых сетей для обеспечения перспективной тепловой нагрузки"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</w:tr>
      <w:tr w:rsidR="00094791" w:rsidRPr="00094791" w:rsidTr="00094791">
        <w:trPr>
          <w:trHeight w:val="20"/>
        </w:trPr>
        <w:tc>
          <w:tcPr>
            <w:tcW w:w="4502" w:type="pct"/>
            <w:gridSpan w:val="12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Проекты 002.02.01.001. "Строительство новых сетей для обеспечения перспективной тепловой нагрузки в зоне действия котельной №50 МУП "ГТХ"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</w:tr>
      <w:tr w:rsidR="00094791" w:rsidRPr="00094791" w:rsidTr="0009479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Подгруппа проектов 002.02.02.000 "Строительство новых тепловых сетей для повышения эффективности функционирования системы теплоснабжения, в </w:t>
            </w:r>
            <w:proofErr w:type="spellStart"/>
            <w:r w:rsidRPr="0009479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9479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за счет ликвидации котельных"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27 195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31 333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31 333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31 333</w:t>
            </w:r>
          </w:p>
        </w:tc>
      </w:tr>
      <w:tr w:rsidR="00094791" w:rsidRPr="00094791" w:rsidTr="0009479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002.02.02.002. "Строительство тепловых сетей к вновь созданной блочно-модульной угольной котельной в районе стадиона "Шахтер" мощностью 12,5 МВт"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2 759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14 429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2 759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17 188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17 188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17 188</w:t>
            </w:r>
          </w:p>
        </w:tc>
      </w:tr>
      <w:tr w:rsidR="00094791" w:rsidRPr="00094791" w:rsidTr="0009479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002.02.02.003. "Строительство тепловых сетей котельной №67 для переключения тепловых нагрузок с котельных №62, №64"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12 766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14 145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14 145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14 145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14 145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14 145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14 145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14 145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14 145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14 145</w:t>
            </w:r>
          </w:p>
        </w:tc>
      </w:tr>
      <w:tr w:rsidR="00094791" w:rsidRPr="00094791" w:rsidTr="0009479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002.02.03.000 "Реконструкция тепловых сетей в целях обеспечения надежности"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56 746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84 623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112 500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112 500</w:t>
            </w:r>
          </w:p>
        </w:tc>
      </w:tr>
      <w:tr w:rsidR="00094791" w:rsidRPr="00094791" w:rsidTr="0009479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002.02.03.001. "Реконструкция тепловых сетей от котельной №50 МУП "ГТХ"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</w:tr>
      <w:tr w:rsidR="00094791" w:rsidRPr="00094791" w:rsidTr="00094791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002.02.03.002. "Реконструкция тепловых сетей от котельной ООО ОФ "Прокопьевскуголь"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94791" w:rsidRPr="00094791" w:rsidTr="00094791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55 754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111 507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094791" w:rsidRPr="00094791" w:rsidRDefault="00094791" w:rsidP="0009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111 507</w:t>
            </w:r>
          </w:p>
        </w:tc>
      </w:tr>
    </w:tbl>
    <w:p w:rsidR="00732B81" w:rsidRDefault="00732B81" w:rsidP="00A4530F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2CCB" w:rsidRDefault="00EA2CCB" w:rsidP="00A4530F">
      <w:pPr>
        <w:widowControl w:val="0"/>
        <w:spacing w:after="0" w:line="240" w:lineRule="auto"/>
        <w:ind w:firstLine="539"/>
        <w:jc w:val="both"/>
        <w:rPr>
          <w:b/>
          <w:sz w:val="28"/>
          <w:szCs w:val="28"/>
        </w:rPr>
        <w:sectPr w:rsidR="00EA2CCB" w:rsidSect="006B730D">
          <w:pgSz w:w="16838" w:h="11906" w:orient="landscape"/>
          <w:pgMar w:top="1134" w:right="567" w:bottom="567" w:left="709" w:header="142" w:footer="408" w:gutter="0"/>
          <w:cols w:space="708"/>
          <w:docGrid w:linePitch="360"/>
        </w:sectPr>
      </w:pPr>
    </w:p>
    <w:p w:rsidR="00E2457A" w:rsidRPr="00710707" w:rsidRDefault="002C09DD" w:rsidP="00A4530F">
      <w:pPr>
        <w:pStyle w:val="111"/>
        <w:ind w:firstLine="567"/>
        <w:jc w:val="both"/>
        <w:outlineLvl w:val="0"/>
        <w:rPr>
          <w:b/>
          <w:sz w:val="28"/>
          <w:szCs w:val="28"/>
        </w:rPr>
      </w:pPr>
      <w:bookmarkStart w:id="11" w:name="_Toc49518885"/>
      <w:r w:rsidRPr="00710707">
        <w:rPr>
          <w:b/>
          <w:sz w:val="28"/>
          <w:szCs w:val="28"/>
        </w:rPr>
        <w:lastRenderedPageBreak/>
        <w:t>4</w:t>
      </w:r>
      <w:r w:rsidR="000C5D01" w:rsidRPr="00710707">
        <w:rPr>
          <w:b/>
          <w:sz w:val="28"/>
          <w:szCs w:val="28"/>
        </w:rPr>
        <w:t xml:space="preserve">. </w:t>
      </w:r>
      <w:r w:rsidR="00E2457A" w:rsidRPr="00710707">
        <w:rPr>
          <w:b/>
          <w:sz w:val="28"/>
          <w:szCs w:val="28"/>
        </w:rPr>
        <w:t xml:space="preserve">Предложения по величине необходимых инвестиций в строительство, </w:t>
      </w:r>
      <w:r w:rsidR="00296C99">
        <w:rPr>
          <w:b/>
          <w:sz w:val="28"/>
          <w:szCs w:val="28"/>
        </w:rPr>
        <w:t>реконструкцию</w:t>
      </w:r>
      <w:r w:rsidR="0039265B">
        <w:rPr>
          <w:b/>
          <w:sz w:val="28"/>
          <w:szCs w:val="28"/>
        </w:rPr>
        <w:t>,</w:t>
      </w:r>
      <w:r w:rsidR="00296C99">
        <w:rPr>
          <w:b/>
          <w:sz w:val="28"/>
          <w:szCs w:val="28"/>
        </w:rPr>
        <w:t xml:space="preserve"> техническое перевооружение </w:t>
      </w:r>
      <w:r w:rsidR="0039265B" w:rsidRPr="0039265B">
        <w:rPr>
          <w:b/>
          <w:sz w:val="28"/>
          <w:szCs w:val="28"/>
        </w:rPr>
        <w:t>и (или) модернизаци</w:t>
      </w:r>
      <w:r w:rsidR="0039265B">
        <w:rPr>
          <w:b/>
          <w:sz w:val="28"/>
          <w:szCs w:val="28"/>
        </w:rPr>
        <w:t>ю</w:t>
      </w:r>
      <w:r w:rsidR="0039265B" w:rsidRPr="0039265B">
        <w:rPr>
          <w:b/>
          <w:sz w:val="28"/>
          <w:szCs w:val="28"/>
        </w:rPr>
        <w:t xml:space="preserve"> источн</w:t>
      </w:r>
      <w:r w:rsidR="0039265B" w:rsidRPr="0039265B">
        <w:rPr>
          <w:b/>
          <w:sz w:val="28"/>
          <w:szCs w:val="28"/>
        </w:rPr>
        <w:t>и</w:t>
      </w:r>
      <w:r w:rsidR="0039265B" w:rsidRPr="0039265B">
        <w:rPr>
          <w:b/>
          <w:sz w:val="28"/>
          <w:szCs w:val="28"/>
        </w:rPr>
        <w:t xml:space="preserve">ков </w:t>
      </w:r>
      <w:r w:rsidR="00E2457A" w:rsidRPr="00710707">
        <w:rPr>
          <w:b/>
          <w:sz w:val="28"/>
          <w:szCs w:val="28"/>
        </w:rPr>
        <w:t>тепловой энергии на каждом этапе</w:t>
      </w:r>
      <w:bookmarkEnd w:id="11"/>
    </w:p>
    <w:p w:rsidR="00677301" w:rsidRPr="00710707" w:rsidRDefault="00677301" w:rsidP="00A4530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0A8F" w:rsidRPr="00ED7E3A" w:rsidRDefault="002D0A8F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  <w:r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 и величина необходимых инвестиций в строительство, реконструкцию и </w:t>
      </w:r>
      <w:r w:rsidR="00296C99"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F4392"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или) </w:t>
      </w:r>
      <w:r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перевооружение источников тепловой энергии на каждом этапе представлены в таблице </w:t>
      </w:r>
      <w:r w:rsidR="007F69DC"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63D1" w:rsidRPr="00565761" w:rsidRDefault="00A102A3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</w:t>
      </w:r>
      <w:r w:rsidR="00A83ED4" w:rsidRPr="00ED7E3A">
        <w:t xml:space="preserve"> </w:t>
      </w:r>
      <w:r w:rsidR="00A83ED4"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необходимых </w:t>
      </w:r>
      <w:r w:rsidR="00A83ED4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7A43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строительство, </w:t>
      </w:r>
      <w:r w:rsidR="00296C99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реконструкцию и (или) техническое перевооружение </w:t>
      </w:r>
      <w:r w:rsidR="00D17A43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источников тепловой энергии</w:t>
      </w:r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</w:t>
      </w:r>
      <w:r w:rsidR="002D0A8F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B94802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 учета фа</w:t>
      </w:r>
      <w:r w:rsidR="00B94802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36EE6"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тических затрат 2022, 2023 г</w:t>
      </w:r>
      <w:r w:rsidR="00B94802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г.)</w:t>
      </w:r>
      <w:r w:rsidR="002D0A8F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468D4" w:rsidRDefault="006F105B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F69DC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прогнозных ценах</w:t>
      </w:r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BB29CF">
        <w:rPr>
          <w:rFonts w:ascii="Times New Roman" w:eastAsia="Times New Roman" w:hAnsi="Times New Roman" w:cs="Times New Roman"/>
          <w:sz w:val="28"/>
          <w:szCs w:val="28"/>
          <w:lang w:eastAsia="ru-RU"/>
        </w:rPr>
        <w:t>6 483,615</w:t>
      </w:r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</w:t>
      </w:r>
    </w:p>
    <w:p w:rsidR="00A86A36" w:rsidRPr="003468D4" w:rsidRDefault="00A86A36" w:rsidP="00A4530F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86A36" w:rsidRPr="003468D4" w:rsidSect="00F47140">
          <w:pgSz w:w="11906" w:h="16838"/>
          <w:pgMar w:top="568" w:right="566" w:bottom="709" w:left="1134" w:header="142" w:footer="408" w:gutter="0"/>
          <w:cols w:space="708"/>
          <w:docGrid w:linePitch="360"/>
        </w:sectPr>
      </w:pPr>
    </w:p>
    <w:p w:rsidR="000C1EBF" w:rsidRDefault="000C1EBF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242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Таблица </w:t>
      </w:r>
      <w:r w:rsidR="007F69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242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42FA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Капитальные вложения в реализацию мероприятий по новому строительству, реконструкции, техническому перевооружению и (или) модернизации источников теплоснабжения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в прогнозных ценах</w:t>
      </w:r>
      <w:r w:rsidR="00B9480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, в тыс. руб. без НДС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7"/>
        <w:gridCol w:w="1102"/>
        <w:gridCol w:w="3554"/>
        <w:gridCol w:w="648"/>
        <w:gridCol w:w="648"/>
        <w:gridCol w:w="657"/>
        <w:gridCol w:w="657"/>
        <w:gridCol w:w="657"/>
        <w:gridCol w:w="657"/>
        <w:gridCol w:w="657"/>
        <w:gridCol w:w="656"/>
        <w:gridCol w:w="656"/>
        <w:gridCol w:w="656"/>
        <w:gridCol w:w="656"/>
        <w:gridCol w:w="656"/>
        <w:gridCol w:w="584"/>
        <w:gridCol w:w="732"/>
        <w:gridCol w:w="1398"/>
      </w:tblGrid>
      <w:tr w:rsidR="00AC11A7" w:rsidRPr="00AC11A7" w:rsidTr="00AC11A7">
        <w:trPr>
          <w:trHeight w:val="20"/>
          <w:tblHeader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Шифр</w:t>
            </w:r>
          </w:p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проекта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8" w:right="-16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(факт)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8" w:right="-16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(факт)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 ф</w:t>
            </w: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нансирования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ООО "ТЭР"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98202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92201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211845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131188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456160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239055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384130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328111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400715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356262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464530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32900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54520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3249818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котельных №5, 66 ООО "ТЭР"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31790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49811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182363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38172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355081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водогрейного котла марки КВТС-10-150 №3 на котельной №66, с реконструкцией ШЗУ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парового котла марки КЕ 25/14 №5 на котельной №66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38172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38172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воздухоподогревателей на котлы КВТС-20-150 №№1, 2, 3 на котельной №5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воздухоподогревателей на котлы КВТС-20-150 на котельной №5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9976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питательных насосов ЦНСГ 60/198 3 шт. на энергоэффективные насосы - 3 шт., с подб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ром оптимальной производительности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с выносными пультами управления мощностью 37 кВт - 3 шт. на  питательные насосы на котельной №66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рециркуляции ГВС на эне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гоэффективные насосы - 2 шт. на котельной №66, с подбором оптимальной производител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№5, 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ны объекта, включающих в себя устройство ограждения, освещения, видеонаблюдения и контрольно-пропускного пункта на котельной №5, 66 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19445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передвижного дробильно-сортировочного комплекса угольного склада котельной № 5, 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установка расходомера, терм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преобразователя по ГВС на ПСВ №6 - 1 шт. на котельную №5,66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противонакипного устройства АНУ-160 на котельной №5,66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вателей с выносными пультами управления мощностью 630 кВт - 1 шт. на сетевой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насос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котельной №5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с выносными пультами управления мощностью 315 кВт - 1 шт. на сетевые насосы (летние) на котельной №5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насоса исходной воды - 1 шт. на эне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гоэффективный насос (с подбором оптимальных параметров) - 1 шт. на котельной №66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сетевого насоса 2000 м³, h = 100 м на раме в сборе с электродвигат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лем, на котельной №66, с заменой коммутац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онной аппаратуры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№5, 66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№5, 66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182363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182363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сетевого насоса 1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1250/125 №3 на энергоэффективный (с подбором оптимальной мощности)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Проектирование, приобретение и монтаж емк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 запаса воды на котельной №66 V=1000 м³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оборудования ХВП котельной №5, 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редукционного устройства на 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№66, автоматизация ПСВ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№6 ООО "ТЭР"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12027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11656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27675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114638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208663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104602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140346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674563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Предпроектные исследования по реконструкции гидрозолоотвала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документации по реко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струкции гидрозолоотвала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гидрозолоотвала котельной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57 441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60 141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62 968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65 927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246477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реконструкции насосной ста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 осветленных вод котельная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насосной станции осветленных вод котельная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проекта автоматизации котлов КВТК-100 №1, 2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Автоматизация котлов КВТК-100 №1, 2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Проектирование, приобретение и установка электроприводов - 6 шт. для управления запо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арматурой, монтаж шкафов управления с возможностью диспетчеризации и автоматич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ской работы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СЭ 1250/140 №1 - 1 шт. на насос СЦН1250/140 - 1 шт.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 объекта, включающих в себя устройство освещения, видеонаблюдения, охранной сигн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лизации участка магистральной тепловой сети котельной №6-т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.А</w:t>
            </w:r>
            <w:proofErr w:type="gram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ны объекта, включающих в себя устройство ограждения, освещения, видеонаблюдения и контрольно-пропускного пункта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2435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№2 (с подбором оптимальных энергоэффективных параметров)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№3 (с подбором оптимальных энергоэффективных параметров)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СЭ 1250/140 №4 (с подбором оптимальных эне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гоэффективных параметров)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№5 (с подбором оптимальных энергоэффективных параметров)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№6 (с подбором оптимальных энергоэффективных параметров)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парового котла марки КЕ25-14 №3 на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новый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33259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парового котла марки КЕ25-14 №4 на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новый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34822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34822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питательных насосов на энергоэффе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тивные насосы - 3 шт.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реконструкции оборудов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ния ХВП на котельной №6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оборудования ХВП на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№6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630 кВт - 1 шт. на сетевые насосы СЦН1250 - 2 шт.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с выносными пультами управления мощностью 200 кВт - 1 шт. на дымососы ДН-19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37 кВт - 1 шт. на насосы исходной воды - 2 шт.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с выносными пультами управления мощностью 630 кВт - 1 шт. на дымосос ДН24 котла КВТК-100/150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с выносными пультами управления мощностью 400 кВт - 1 шт. на вентилятор котла КВТК-100/150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вателей с выносными пультами управления мощностью 55 кВт - 2 шт. на дутьевой вентил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тор ВДн-12,5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2.28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160 кВт - 1 шт. для насосов рециркуляции 2-ой очереди на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приборов автоматизации котла КВТС-20-150 №1 с производством режимно-наладочных испытаний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приборов автоматизации котла КЕ-25/14 №2 с производством режимно-наладочных испытаний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электрощитовой с заменой ко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мутационной аппаратуры "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Багерной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насосной"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реконструкции трубопровода котлов КВТС 1-5 с целью увеличения трубопр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трубопровода котлов КВТС 1-5 с целью увеличения трубопровода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№6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крыши здания бойлерной №3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блочного вакуумного деаэратора БВД-25 (25 м³/ч) на бойлерной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№6 с переходом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5" w:right="-12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140981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74419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215400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насоса ГВС с подбором опт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мальных параметров на бойлерной №2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№48 ООО "ТЭР"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23739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46498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2393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94600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178263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углеподачи на котельной №48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на реконструкцию оборуд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вания ХВП на котельной №48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оборудования ХВП на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№48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реконструкции (технического перевооружения) котельной №48, с заменой котла КВ-ТС-6,5 №4 на водогрейный котел типа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КВ-ТС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(с подбором оптимальной мощности котла)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(техническое перевооружение) котельной №48, с заменой котла КВ-ТС-6,5 №4 на водогрейный котел типа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КВ-ТС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(с подбором оптимальной мощности котла)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22331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ГВС - 2 шт. на энергоэффекти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насосы (с подбором оптимальных параме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ров) - 2 шт. на котельной №48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№48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 объекта, включающих в себя устройство ограждения, освещения, видеонаблюдения и контрольно-пропускного пункта на котельной №48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КВТС-6,5 ВЦКС №5 на вод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грейный котел типа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КВ-ТС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(с подбором опт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мальной мощности котла)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27665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27665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№48 с переходом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перевода (технического пер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вооружения) котельной №48, с заменой котлов КЕ- 6,5 №1,2 на водогрейные котлы (с подб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ром оптимальной мощности котла)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Перевод (техническое перевооружение)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№48, с заменой котлов КЕ-6,5 №1,2 на водогрейные котлы (с подбором оптимальной мощности котла)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№48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№49 ООО "ТЭР"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20590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122890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сетевого насоса 8 НДВ на энергоэффе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тивный на котельной №49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1298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теплообменника 4 Гкал на отопление на котельной №49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противонакипного устройства АНУ-180 на котельной №49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насоса ГВС - 1 шт. на энергоэффекти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ный насос (с подбором оптимальных параме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- 1 шт. на котельной №49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№49 с заменой котлов КВм-2,5 - 3 шт. на водогрейные котлы типа КВм-3,6 с ленточной топкой (ТЛПХ) - 3 шт., с реконструкцией ШЗУ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20590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20590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№49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№49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системы пожарной сигнализации, с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стемы оповещения и управления эвакуации людей при пожаре на котельной №49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сетевого насоса №2 (1Д500/636) с подбором оптимальных параме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 на котельной №49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подпиточных насосов №1, 2 (К100-65-200) с подбором оптимальных пар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метров на котельной №49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 насоса ГВС №1 (К100-65-200)с подбором оптимальных параметров  на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№52 ООО "ТЭР"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71690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98846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склада "Неотапливаемое зд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с подкрановыми путями и грейферной уст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новкой"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склада "Неотапливаемое здание с подкрановыми путями и грейферной устано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кой"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сетевых насосов - 2 шт. на энергоэффе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тивные насосы (с подбором оптимальных пар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метров) - 2 шт. на котельной №52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частотного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вателя с выносным пультом управления мощн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30 кВт - 1 шт. на дымосос ДН-12,5 на 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№52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с выносными пультами управления мощностью 30 кВт - 2 шт. на дутьевой вентил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тор ВДН-10 на котельной №52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№52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 объекта, включающих в себя устройство ограждения, освещения, видеонаблюдения и контрольно-пропускного пункта на котельной №52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№52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№52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71690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№76 ООО "ТЭР"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14055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38201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68450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165689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сетевого насоса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630/90 №2 на эне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гоэффективный насос, с подбором оптимальной производительности - 1 шт.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3329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электрощитовой на котельной №76 с заменой кабельных линий сетевых нас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  №№1, 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комплекса поддерж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ния давления двух насосов в комплекте с пр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образователем частоты мощностью 250 кВт - 1 шт. на сетевые насосы на котельной №76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1779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Приобретение и монтаж электродвигателя на сетевой насос WILO SCP 200/560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№76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 объекта, включающих в себя устройство ограждения, освещения, видеонаблюдения и контрольно-пропускного пункта на котельной №76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10 451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11884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37 кВт - 1 шт. на насосы рециркуляции на котельной №76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водогрейного котла №1 марки КВТС-10-150 на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новый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водогрейного котла №2 марки КВТС-10-150 на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новый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№76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№76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№79 ООО "ТЭР"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40604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30 кВт - 1 шт. на сетевой насос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11 кВт - 1 шт. на насос ГВС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№79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№79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сетевых насосов на энергоэффективные с подбором оптимальных параметров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системы пожарной сигнализации, с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стемы оповещения и управления эвакуации людей при пожаре на котельной №79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№104 ООО "ТЭР"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5149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64890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109339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 на автоматизацию котла КЕ-10/14 №1 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Автоматизация котла КЕ-10/14 №1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сетевых насосов ЦН 400-105 - 2 шт. на энергоэффективные насосы (с подбором опт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мальных параметров) - 2 шт.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том управления - 1 шт. на сетевой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насос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котельной №104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Монтаж  деаэрационной установки, дренажной и фекальной канализации, питательных устройств паровых котлов 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реконструкции оборудов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ния ХВП на котельной №104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оборудования ХВП на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№104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№104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 объекта, включающих в себя устройство ограждения, освещения, видеонаблюдения и контрольно-пропускного пункта на котельной №104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17754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17754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№104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№104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64890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64890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№114 ООО "ТЭР"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2685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4884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64758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27231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43291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215289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склада "Неотапливаемое зд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с подкрановыми путями и грейферной уст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новкой"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склада "Неотапливаемое здание с подкрановыми путями и грейферной устано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кой"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25626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№114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 объекта, включающих в себя устройство ограждения, освещения, видеонаблюдения и контрольно-пропускного пункта на котельной №114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20653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20653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парового котла №2 марки ДКВР-20/13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на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новый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39491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39491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сетевых насосов - 2 шт. на энергоэффе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тивные насосы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подбором оптимальных п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раметров) - 2 шт. на котельной №114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ГВС - 2 шт. на энергоэффекти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ные насосы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подбором оптимальных параме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- 2 шт. на котельной №114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КЕ 10/14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приборов автоматизации котла КЕ-25/14 №1 с производством режимно-наладочных испытаний на котельной №114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реконструкции оборудов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ХВП на  котельной №114 с учетом подкл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чения нагрузки котельной №20 и потребителей Центрального района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оборудования ХВП на 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№114 с учетом подключения нагрузки 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№20 и потребителей Центрального района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с выносными пультами управления мощностью 75 кВт - 1 шт. на дымосос ДН-15 - 1 шт. на котельной №114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с выносными пультами управления мощностью 30 кВт - 2 шт. на дутьевой вентил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тор ВДН-8 - 2 шт. на котельной №114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№114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№114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72440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№22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67110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109065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оборудования ХВП на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№22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реконструкции котельной №22 с заменой котлов КВм-1,8 - 4 шт. на котлы типа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- 4 шт. с увеличением установленной мо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ности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котельной №22 с заменой котлов КВм-1,8, - 4 шт. на котлы типа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- 4 шт. с увеличением установленной мощности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сетевых насосов (с подбором оптимальной производительности) на котельной №22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5,5 кВт - 1 шт. на подпиточные насосы на котельной №22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7,5 кВт - 1 шт. на насосы рециркуляции на котельной №22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с выносным пультом управления мо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15 кВт - 4 шт. на дутьевые вентиляторы ДН-9 на котельной №22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75 кВт - 1 шт. на новые сетевые насосы на котельной №22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№22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№22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67110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№23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55364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71540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134243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 объекта, включающих в себя устройство ограждения, освещения, видеонаблюдения и контрольно-пропускного пункта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9823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9823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коммуникации и управления мощностью 45 кВт - 1 шт. на насосы циркуляции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комплекса поддерж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давления двух насосов в комплекте с пр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образователем частоты мощностью 18,5 кВт - 1 шт. на сетевые насосы (на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травмбольницу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11 кВт - 1 шт. на насосы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7,5 кВт - 1 шт. на насосы рециркуляции NB 40-125/139 на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мощностью 15 кВт на дутьевые вент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ляторы ВР-125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вателей мощностью 7,5 кВт - 2 шт. на дутьевые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вентиляторы ВД-2,8 - 2 шт.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с выносными пультами управления мощностью 7,5 кВт на насосы котлового конт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 - 2 шт.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реконструкции котельной с заменой котлов КВм-2,0 - 3 шт. на котлы типа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- 3 шт. с подбором оптимальной мощности котлов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котельной с заменой котлов КВм-2,0 - 3 шт. на котлы типа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- 3 шт. с подбором оптимальной мощности котлов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№23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№23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71540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электрощитовой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 сетевых насосов) с подбором оптимальных параметров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№25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7154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22200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143050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201844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7,5 кВт - 1 шт. на подпиточные насосы на котельной №25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мощностью 15 кВт - 6 шт. на дутьевые вентиляторы ВР 120-28 на котельной №25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реконструкции котельной №25 с заменой котлов КВм-3,15к - 4 шт. и котлов КВ-106-007 - 2 шт. на котлы типа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- 6 шт. с увеличением установленной мощности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котельной №25 с заменой котлов КВм-3,15к - 4 шт. и котлов КВ-106-007 - 2 шт. на котлы типа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- 6 шт. с увеличением уст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новленной мощности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электрощитовой на котельной №25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№25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№25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системы пожарной сигнализации, с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стемы оповещения и управления эвакуации людей при пожаре на котельной №25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№28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59080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62947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№28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01.02.013.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№28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59080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11 кВт - 1 шт. на насосы циркуляции на котельной №28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5,5 кВт - 1 шт. на подпиточные насосы на котельной №28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7,5 кВт - 1 шт. на насосы ГВС на котельной №28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5,5 кВт - 1 шт. на насосы рециркуляции на котельной №28. Те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ническое перевооружение угольной котельной №28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насосов рециркуляции-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NB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40-132/139, NB32-160/167 на энергоэффективные (с подбором оптимальных параметров)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насосов ГВС-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NB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40-200/188, NB 32-200/205 на энергоэффективные (с подб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ром оптимальных параметров)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№29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6089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79579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87749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мощностью 15 кВт - 2 шт. на дутьевые вентиляторы ВДН-8 на котельной №29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7,5 кВт - 1 шт. на подпиточные насосы на котельной №29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7,5 кВт - 1 шт. на насосы рециркуляции на котельной №29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том управления мощностью 37 кВт — 1 </w:t>
            </w:r>
            <w:proofErr w:type="spellStart"/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сетевые насосы на котельной №29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11 кВт - 1 шт. на насосы ГВС на котельной №29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14.6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сетевого насоса - 1 шт. на энергоэффе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тивный насос (с подбором оптимальных пар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метров) - 1 шт. на котельной №29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№29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№29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59080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насосов ГВС-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NB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32-200/219 - 2 шт. с подбором параметров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Ремонт (замена) насосов подпитки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65-50-125, NB 40-125/139, NB 32-200/205 на эне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гоэффективные (с подбором оптимальных п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раметров)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насосов рециркуляции - NB 40-200/188 - 1 шт., на энергоэффективные (с по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бором оптимальных параметров)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сетевого насоса №3 NB 100-160/176 на энергоэффективные (с подбором оптимальных параметров)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001.01.01.014.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БМК 2 МВт с учетом монтажных и пусконаладочных работ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20499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20499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сирования, плата за подключение)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№31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5906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45370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114682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реконструкции котельной №31 с заменой котла КВм-1,6, - 1 шт. на котел типа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- 1 шт. с увеличением установленной мо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ности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котельной №31 с заменой котла КВм-1,6, - 1 шт. на котел типа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- 1 шт. с увеличением установленной мощности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сетевых насосов - 2 шт. на энергоэффе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тивные насосы (с подбором оптимальных пар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метров) на котельной №31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ГВС - 2 шт. на энергоэффекти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насосы (с подбором оптимальных параме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на котельной №31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- 1 шт. на насос ГВС на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том управления - 1 шт. на сетевой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насос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котельной №31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электрощитовой с заменой коммутац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онной аппаратуры с установкой АВР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проектной и рабочей документации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№31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№31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89439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установки  для удаления агре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сивных газов из трубопроводов горячего вод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снабжения на котельной №31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установки для удаления агрессивных газов из трубопроводов горячего водоснабж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системы пожарной сигнализации, с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стемы оповещения и управления эвакуации людей при пожаре на котельной №31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теплообменника 5 Гкал на ГВС на котельной №31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№39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2982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6545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63070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75983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газоочистного оборудования на котельной №39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газоочистного оборудования на 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тельной №39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теплообменника на ГВС 7 Гкал на котельной №39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емкости запаса воды V=100 м³ на котельной №39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№39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№39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63070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63070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системы пожарной сигнализации, с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стемы оповещения и управления эвакуации людей при пожаре на котельной №39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№42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61560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66537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том управления мощностью 45 кВт - 1 шт. на сетевой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насос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котельной №42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15 кВт - 1 шт. на подпиточные насосы на котельной №42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11 кВт - 1 шт. на насосы рециркуляции на котельной №42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комплекса коммутации и управления мощностью 11 кВт - 1 шт. на 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мосос ДН-10 на котельной №42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Приобретение и монтаж шкафа управления с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15 кВт - 1 шт. на насосы ГВС на котельной №42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17.6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№42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№42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61560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61560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№43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34100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57340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119402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реконструкции котельной с заменой котлов НРс-18 - 6 шт. на котлы типа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- 3 шт. с подбором оптимальной мощности котлов на котельной №43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котельной с заменой котлов НРс-18 - 6 шт. на котлы типа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- 3 шт. с по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бором оптимальной мощности котлов на 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№43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вателей мощностью 15 кВт - 1 шт. на дутьевой вентилятор ВДН-8 на котельной №43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45 кВт - 1 шт. на насосы циркуляции на котельной №43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2,2 кВт - 1 шт. на подпиточные насосы на котельной №43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5,5 кВт - 1 шт. на насосы рециркуляции на котельной №43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15 кВт - 1 шт. на насосы ГВС на котельной №43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вателей мощностью 18,5 кВт - 1 шт. на дутьевой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вентилятор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котельной №43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закрытого угольного склада на котельной №43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закрытого угольного склада на котельной №43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№43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№43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57340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№45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4943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182222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212164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котельной №45 6,5 Гкал/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 полной модерниз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цией котельно-вспомогательного оборудования с последующим переключением на нее нагрузок котельных №44, №46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кредитные сре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№45 мощностью 6,5 Гкал/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 полной модернизацией котельно-вспомогательного оборудования с последу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щим переключением на нее нагрузок котельных №44, №46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176452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176452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кредитные сре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строительства неотапливаем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здания с подкрановыми путями на котельной №45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неотапливаемого здания с по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крановыми путями на котельной №45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№94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1860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54520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57454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11 кВт - 1 шт. на насосы рециркуляции на котельной №94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комплекса поддерж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давления двух насосов в комплекте с пр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образователем частоты мощностью 30 кВт - 1 шт. на сетевые насосы - 2 шт. на котельной №94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7,5 кВт - 1 шт. на насосы ГВС - 2 шт. на котельной №94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11 кВт - 1 шт. на насосы ГВС на котельной №94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№94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кредитные сре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№94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75" w:right="-5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75" w:right="-5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75" w:right="-5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54520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кредитные сре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системы пожарной сигнализации, с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стемы оповещения и управления эвакуации людей при пожаре на котельной №94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75" w:right="-5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75" w:right="-5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75" w:right="-5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№96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31040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33187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том управления мощностью 7,5 кВт - 1 шт. на сетевой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насос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котельной №96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Приобретение и монтаж шкафа управления с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2,2 кВт - 1 шт. на подпиточные насосы на котельной №96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21.3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№96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кредитные сре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№96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31040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31040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кредитные сре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Прочие мероприятия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13998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и внедрение мероприятий, напра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ленных на повышение эффективности работы бойлерных с установкой третьей ступени нагр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 ГВС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сварочного генератора 2 шт., 220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</w:t>
            </w:r>
            <w:proofErr w:type="gram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принтера - 3 шт.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мотопомпы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тельфера грузоподъе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ностью 8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Диспетчеризация котельных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мотопомпы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Приобретение трансформатора для прогрева бетона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сварочного генератора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Приобретение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виброплиты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автоматической установки пожарот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шения для помещения материального склада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прибора для производства зам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ров и осуществления контроля по списанию и остаткам топлива по складам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№002 - МУП "ГТХ"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22662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94017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275668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252373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662319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Вывод из эксплуатации котельной №1 МУП "ГТХ"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002.01.02.001.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№1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Реконструкция, вывод из эксплуатации к</w:t>
            </w: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тельной №9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002.01.02.002.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Ремонт котла НРс-18 ст. №3 (замена трубной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части, рем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опки и обмуровки)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средства ТСО (план кап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№9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Вывод из эксплуатации котельной №14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002.01.02.003.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№14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Вывод из эксплуатации котельной №15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1026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002.01.02.004.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№15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1026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№17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1839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002.01.02.005.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фундамента дымовой трубы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№17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№34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7417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8458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002.01.02.006.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котла №№1, 2 НРс-18 на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КВр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1,2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сетевых, циркуляционных, на насосы с частотным регулированием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автоматической установки умягч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диаметром 100 мм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теплообменников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№35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002.01.02.007.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емкости запаса воды V = 6 м³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№47 МУП "ГТХ"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7467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30.1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002.01.02.008.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теплообменников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Sondex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s 41 - 2 шт.,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Sondex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s 19 - 2 шт.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преобразователей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котлов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0,8 МВт №№2, 3 на котел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0,8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на углеподачу дробилки ВПД-15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2167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проектно-сметной документации на установку кран балки с грейфером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кран балки с грейфером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№55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002.01.02.009.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котла НРс-18 ст. №2 (замена трубной части, рем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опки и обмуровки)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№67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4670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5250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9920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002.01.02.010.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№67 для переключ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тепловых нагрузок с котельных №62, №64 МУП "ГТХ" (разработка проектно-сметной документации, установка автоматических ко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 длительного горения)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2587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котлов №№3, 4 Сибирь 10м на один котел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КВр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1,86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2750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наосов сетевых, циркуляционных и ГВС на насосы с частотным регулированием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конвейера ШЗУ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№89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котла НРс-18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та)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34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Прочие мероприятия на котельных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6083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11750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86667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270400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252373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627273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002.01.02.012.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блочно-модульной угольной котельной 12,5 МВт, переключение тепловых нагрузок от котельных №№1, 9, 14, 15, 17 МУП "ГТХ" на вновь созданную котельную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11750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17833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AC11A7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002.01.02.012.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блочно-модульной угольной котельной в районе стадиона "Шахтер" мощн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12,5 МВт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270400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252373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609440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AC11A7" w:rsidRPr="00AC11A7" w:rsidTr="00BB29CF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 новых котельных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61657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1A7" w:rsidRPr="00AC11A7" w:rsidRDefault="00BB29CF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63065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1A7" w:rsidRPr="00AC11A7" w:rsidRDefault="00BB29CF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799586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1A7" w:rsidRPr="00AC11A7" w:rsidRDefault="00BB29CF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836367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1A7" w:rsidRPr="00AC11A7" w:rsidRDefault="00BB29CF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1A7" w:rsidRPr="00AC11A7" w:rsidRDefault="00BB29CF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1A7" w:rsidRPr="00AC11A7" w:rsidRDefault="00BB29CF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1A7" w:rsidRPr="00AC11A7" w:rsidRDefault="00BB29CF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1001206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1A7" w:rsidRPr="00AC11A7" w:rsidRDefault="00BB29CF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1A7" w:rsidRPr="00AC11A7" w:rsidRDefault="00BB29CF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2761880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A7" w:rsidRPr="00AC11A7" w:rsidRDefault="00AC11A7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70120" w:rsidRPr="00AC11A7" w:rsidTr="00BB29CF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003.01.01.001.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D43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новой угольной котельной 50 Гкал/ч) для подключения перспективной нагрузки микрорайона №11 и микрорайона №13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63065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AC11A7" w:rsidRDefault="00670120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AC11A7" w:rsidRDefault="00670120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BB29CF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AC11A7" w:rsidRDefault="00670120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63065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</w:t>
            </w: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сирования не определен</w:t>
            </w:r>
          </w:p>
        </w:tc>
      </w:tr>
      <w:tr w:rsidR="00670120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AC11A7" w:rsidRDefault="00670120" w:rsidP="00BB29CF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120" w:rsidRPr="00AC11A7" w:rsidRDefault="00670120" w:rsidP="00BB29CF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003.01.01.001.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AC11A7" w:rsidRDefault="00670120" w:rsidP="00D43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</w:t>
            </w:r>
            <w:r w:rsidRPr="00BB29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новой угольной котельной 50 Гкал/ч) для подключения перспективной нагрузки микрорайона №11 и микрорайона №13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AC11A7" w:rsidRDefault="00670120" w:rsidP="00BB29CF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AC11A7" w:rsidRDefault="00670120" w:rsidP="00BB29CF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AC11A7" w:rsidRDefault="00670120" w:rsidP="00BB29CF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AC11A7" w:rsidRDefault="00670120" w:rsidP="00BB29CF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AC11A7" w:rsidRDefault="00670120" w:rsidP="00BB29CF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AC11A7" w:rsidRDefault="00670120" w:rsidP="00BB29CF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BB29CF" w:rsidRDefault="00670120" w:rsidP="00BB29CF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799586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BB29CF" w:rsidRDefault="00670120" w:rsidP="00BB29CF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836367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AC11A7" w:rsidRDefault="00670120" w:rsidP="00BB29CF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AC11A7" w:rsidRDefault="00670120" w:rsidP="00BB29CF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670120" w:rsidRDefault="00670120" w:rsidP="00BB29CF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01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670120" w:rsidRDefault="00670120" w:rsidP="00BB29CF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01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1001206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AC11A7" w:rsidRDefault="00670120" w:rsidP="00BB29CF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AC11A7" w:rsidRDefault="00670120" w:rsidP="00BB29CF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2637159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AC11A7" w:rsidRDefault="00670120" w:rsidP="00BB29CF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</w:t>
            </w: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сирования не определен</w:t>
            </w:r>
          </w:p>
        </w:tc>
      </w:tr>
      <w:tr w:rsidR="00670120" w:rsidRPr="00AC11A7" w:rsidTr="00AC11A7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003.01.01.001.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 строительство новой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16 проект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61657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61657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</w:t>
            </w: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сирования не определен</w:t>
            </w:r>
          </w:p>
        </w:tc>
      </w:tr>
      <w:tr w:rsidR="00670120" w:rsidRPr="00AC11A7" w:rsidTr="00670120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20" w:rsidRPr="00AC11A7" w:rsidRDefault="00670120" w:rsidP="00AC11A7">
            <w:pPr>
              <w:spacing w:after="0" w:line="240" w:lineRule="auto"/>
              <w:ind w:left="-121" w:right="-12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20" w:rsidRPr="00AC11A7" w:rsidRDefault="00670120" w:rsidP="00AC1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ГО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98202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92201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215778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20" w:rsidRPr="00AC11A7" w:rsidRDefault="00670120" w:rsidP="00AC11A7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144855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670120" w:rsidRDefault="00670120" w:rsidP="00670120">
            <w:pPr>
              <w:spacing w:after="0" w:line="240" w:lineRule="auto"/>
              <w:ind w:left="-158" w:right="-11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0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540478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670120" w:rsidRDefault="00670120" w:rsidP="00670120">
            <w:pPr>
              <w:spacing w:after="0" w:line="240" w:lineRule="auto"/>
              <w:ind w:left="-158" w:right="-11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0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396136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670120" w:rsidRDefault="00670120" w:rsidP="00670120">
            <w:pPr>
              <w:spacing w:after="0" w:line="240" w:lineRule="auto"/>
              <w:ind w:left="-158" w:right="-11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0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1459384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670120" w:rsidRDefault="00670120" w:rsidP="00670120">
            <w:pPr>
              <w:spacing w:after="0" w:line="240" w:lineRule="auto"/>
              <w:ind w:left="-158" w:right="-11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0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1416851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670120" w:rsidRDefault="00670120" w:rsidP="00670120">
            <w:pPr>
              <w:spacing w:after="0" w:line="240" w:lineRule="auto"/>
              <w:ind w:left="-158" w:right="-11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0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400715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670120" w:rsidRDefault="00670120" w:rsidP="00670120">
            <w:pPr>
              <w:spacing w:after="0" w:line="240" w:lineRule="auto"/>
              <w:ind w:left="-158" w:right="-11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0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356262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670120" w:rsidRDefault="00670120" w:rsidP="00670120">
            <w:pPr>
              <w:spacing w:after="0" w:line="240" w:lineRule="auto"/>
              <w:ind w:left="-158" w:right="-11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0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464530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670120" w:rsidRDefault="00670120" w:rsidP="00670120">
            <w:pPr>
              <w:spacing w:after="0" w:line="240" w:lineRule="auto"/>
              <w:ind w:left="-158" w:right="-11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0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1034106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670120" w:rsidRDefault="00670120" w:rsidP="00670120">
            <w:pPr>
              <w:spacing w:after="0" w:line="240" w:lineRule="auto"/>
              <w:ind w:left="-158" w:right="-11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0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54520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20" w:rsidRPr="00670120" w:rsidRDefault="00670120" w:rsidP="00670120">
            <w:pPr>
              <w:spacing w:after="0" w:line="240" w:lineRule="auto"/>
              <w:ind w:left="-158" w:right="-11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0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6674018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20" w:rsidRPr="00AC11A7" w:rsidRDefault="00670120" w:rsidP="00AC11A7">
            <w:pPr>
              <w:spacing w:after="0" w:line="240" w:lineRule="auto"/>
              <w:ind w:left="-63" w:right="-3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732B81" w:rsidRDefault="00732B81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710707" w:rsidRPr="00710707" w:rsidRDefault="00710707" w:rsidP="00A4530F">
      <w:pPr>
        <w:spacing w:after="0" w:line="240" w:lineRule="auto"/>
        <w:rPr>
          <w:highlight w:val="yellow"/>
        </w:rPr>
        <w:sectPr w:rsidR="00710707" w:rsidRPr="00710707" w:rsidSect="006B730D">
          <w:pgSz w:w="16838" w:h="11906" w:orient="landscape"/>
          <w:pgMar w:top="1134" w:right="567" w:bottom="567" w:left="709" w:header="142" w:footer="408" w:gutter="0"/>
          <w:cols w:space="708"/>
          <w:docGrid w:linePitch="360"/>
        </w:sectPr>
      </w:pPr>
    </w:p>
    <w:p w:rsidR="006A136A" w:rsidRPr="0060257A" w:rsidRDefault="009263D1" w:rsidP="00A4530F">
      <w:pPr>
        <w:pStyle w:val="111"/>
        <w:ind w:firstLine="567"/>
        <w:jc w:val="both"/>
        <w:outlineLvl w:val="0"/>
        <w:rPr>
          <w:b/>
          <w:sz w:val="28"/>
          <w:szCs w:val="28"/>
        </w:rPr>
      </w:pPr>
      <w:bookmarkStart w:id="12" w:name="_Toc49518886"/>
      <w:r w:rsidRPr="0060257A">
        <w:rPr>
          <w:b/>
          <w:sz w:val="28"/>
          <w:szCs w:val="28"/>
        </w:rPr>
        <w:lastRenderedPageBreak/>
        <w:t>5</w:t>
      </w:r>
      <w:r w:rsidR="000C5D01" w:rsidRPr="0060257A">
        <w:rPr>
          <w:b/>
          <w:sz w:val="28"/>
          <w:szCs w:val="28"/>
        </w:rPr>
        <w:t xml:space="preserve">. </w:t>
      </w:r>
      <w:r w:rsidR="006A136A" w:rsidRPr="0060257A">
        <w:rPr>
          <w:b/>
          <w:sz w:val="28"/>
          <w:szCs w:val="28"/>
        </w:rPr>
        <w:t xml:space="preserve">Предложения </w:t>
      </w:r>
      <w:r w:rsidR="0039265B" w:rsidRPr="00710707">
        <w:rPr>
          <w:b/>
          <w:sz w:val="28"/>
          <w:szCs w:val="28"/>
        </w:rPr>
        <w:t xml:space="preserve">по величине необходимых инвестиций в строительство, </w:t>
      </w:r>
      <w:r w:rsidR="0039265B">
        <w:rPr>
          <w:b/>
          <w:sz w:val="28"/>
          <w:szCs w:val="28"/>
        </w:rPr>
        <w:t xml:space="preserve">реконструкцию, техническое перевооружение </w:t>
      </w:r>
      <w:r w:rsidR="0039265B" w:rsidRPr="0039265B">
        <w:rPr>
          <w:b/>
          <w:sz w:val="28"/>
          <w:szCs w:val="28"/>
        </w:rPr>
        <w:t>и (или) модернизаци</w:t>
      </w:r>
      <w:r w:rsidR="0039265B">
        <w:rPr>
          <w:b/>
          <w:sz w:val="28"/>
          <w:szCs w:val="28"/>
        </w:rPr>
        <w:t>ю</w:t>
      </w:r>
      <w:r w:rsidR="0039265B" w:rsidRPr="0039265B">
        <w:rPr>
          <w:b/>
          <w:sz w:val="28"/>
          <w:szCs w:val="28"/>
        </w:rPr>
        <w:t xml:space="preserve"> </w:t>
      </w:r>
      <w:r w:rsidRPr="0060257A">
        <w:rPr>
          <w:b/>
          <w:sz w:val="28"/>
          <w:szCs w:val="28"/>
        </w:rPr>
        <w:t>тепловых сетей и сооружений на них</w:t>
      </w:r>
      <w:bookmarkEnd w:id="12"/>
    </w:p>
    <w:p w:rsidR="006A136A" w:rsidRPr="0060257A" w:rsidRDefault="006A136A" w:rsidP="00E4506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A43" w:rsidRPr="0060257A" w:rsidRDefault="00D17A43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мероприятий и величина необходимых инвестиций в строительство, </w:t>
      </w:r>
      <w:r w:rsidR="00296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реконструкцию и (или) техническое перевооружение </w:t>
      </w:r>
      <w:r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тепловых сетей и сооружений на них на каждом этапе представлены в таблице </w:t>
      </w:r>
      <w:r w:rsid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79A4" w:rsidRPr="00565761" w:rsidRDefault="00D17A43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Величина </w:t>
      </w:r>
      <w:r w:rsidR="00A83ED4"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необходимых </w:t>
      </w:r>
      <w:r w:rsidR="00A83ED4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инвестиций </w:t>
      </w:r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строительство, </w:t>
      </w:r>
      <w:r w:rsidR="00296C99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реконструкцию и (или) техническое перевооружение </w:t>
      </w:r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тепловых сетей и сооружений на них с проиндексир</w:t>
      </w:r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ванными </w:t>
      </w:r>
      <w:proofErr w:type="spellStart"/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</w:t>
      </w:r>
      <w:proofErr w:type="gramStart"/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.з</w:t>
      </w:r>
      <w:proofErr w:type="gramEnd"/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атратами</w:t>
      </w:r>
      <w:proofErr w:type="spellEnd"/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</w:t>
      </w:r>
      <w:r w:rsidR="00B94802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 учета фактических затрат 2022</w:t>
      </w:r>
      <w:r w:rsidR="00222BCC">
        <w:rPr>
          <w:rFonts w:ascii="Times New Roman" w:eastAsia="Times New Roman" w:hAnsi="Times New Roman" w:cs="Times New Roman"/>
          <w:sz w:val="28"/>
          <w:szCs w:val="28"/>
          <w:lang w:eastAsia="ru-RU"/>
        </w:rPr>
        <w:t>, 2023 г</w:t>
      </w:r>
      <w:r w:rsidR="00B94802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г.)</w:t>
      </w:r>
      <w:r w:rsidR="00A579A4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468D4" w:rsidRPr="000C1EBF" w:rsidRDefault="00A579A4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F69DC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прогнозных ценах</w:t>
      </w:r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B94802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F0A67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22BC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32B81">
        <w:rPr>
          <w:rFonts w:ascii="Times New Roman" w:eastAsia="Times New Roman" w:hAnsi="Times New Roman" w:cs="Times New Roman"/>
          <w:sz w:val="28"/>
          <w:szCs w:val="28"/>
          <w:lang w:eastAsia="ru-RU"/>
        </w:rPr>
        <w:t>63</w:t>
      </w:r>
      <w:r w:rsidR="006B730D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32B81">
        <w:rPr>
          <w:rFonts w:ascii="Times New Roman" w:eastAsia="Times New Roman" w:hAnsi="Times New Roman" w:cs="Times New Roman"/>
          <w:sz w:val="28"/>
          <w:szCs w:val="28"/>
          <w:lang w:eastAsia="ru-RU"/>
        </w:rPr>
        <w:t>896</w:t>
      </w:r>
      <w:r w:rsidR="006B730D"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5761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</w:t>
      </w:r>
    </w:p>
    <w:p w:rsidR="00D17A43" w:rsidRPr="00710707" w:rsidRDefault="00D17A43" w:rsidP="00A4530F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  <w:sectPr w:rsidR="00D17A43" w:rsidRPr="00710707" w:rsidSect="00D17A43">
          <w:pgSz w:w="11906" w:h="16838"/>
          <w:pgMar w:top="568" w:right="566" w:bottom="709" w:left="1134" w:header="142" w:footer="408" w:gutter="0"/>
          <w:cols w:space="708"/>
          <w:docGrid w:linePitch="360"/>
        </w:sectPr>
      </w:pPr>
    </w:p>
    <w:p w:rsidR="000C1EBF" w:rsidRDefault="000C1EBF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bookmarkStart w:id="13" w:name="_Toc532481538"/>
      <w:r w:rsidRPr="00242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Таблица </w:t>
      </w:r>
      <w:r w:rsidR="00A579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242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42FA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Капитальные вложения в реализацию мероприятий по новому строительству, реконструкции, техническому перевооружению и (или) модернизации тепловых сетей и сооружений на них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в прогнозных ценах</w:t>
      </w:r>
      <w:r w:rsidR="00B9480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, в тыс. руб. без НДС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6"/>
        <w:gridCol w:w="1176"/>
        <w:gridCol w:w="2338"/>
        <w:gridCol w:w="702"/>
        <w:gridCol w:w="702"/>
        <w:gridCol w:w="702"/>
        <w:gridCol w:w="702"/>
        <w:gridCol w:w="702"/>
        <w:gridCol w:w="702"/>
        <w:gridCol w:w="703"/>
        <w:gridCol w:w="703"/>
        <w:gridCol w:w="703"/>
        <w:gridCol w:w="703"/>
        <w:gridCol w:w="703"/>
        <w:gridCol w:w="703"/>
        <w:gridCol w:w="703"/>
        <w:gridCol w:w="836"/>
        <w:gridCol w:w="1802"/>
      </w:tblGrid>
      <w:tr w:rsidR="00732B81" w:rsidRPr="006E5DCB" w:rsidTr="00DC2B49">
        <w:trPr>
          <w:trHeight w:val="20"/>
          <w:tblHeader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Шифр</w:t>
            </w:r>
          </w:p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проекта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(факт)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(факт)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</w:t>
            </w:r>
          </w:p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финансирования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ООО "ТЭР"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35281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171907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90853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65711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67735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3043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562851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562851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562851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562851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2823780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№5, 66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167996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001.02.11.001.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 со строительством цирк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ляционного трубопровода от котельной №5, 66 (с примен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нием различных трубопрово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технологий)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14293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001.02.03.001.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перемычки от существующей тепловой сети и сети ГВС от котельной №66 в районе котельной №102 до существующей тепловой сети и сети ГВС в районе МКД по ул. Петренко, 9, с целью п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вышения надежности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снабжения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001.02.03.001.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перемычки от существующей тепловой сети и сети ГВС от котельной №66 в районе котельной №102 до существующей тепловой сети и сети ГВС в районе МКД по ул. Петренко, 9, с целью п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вышения надежности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снабжения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001.02.01.001.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5-ти эт.45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ж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/д по ул. Ленина, 17А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001.02.04.001.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МКД №13 по пр. Ленина, 4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001.02.01.001.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МКД №13 по пр. Ленина, 4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001.02.01.001.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неж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лого здания по ул. Крупской, 1, строение 5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001.02.03.001.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№5, 66 ООО "ТЭР"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125678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№6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6620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34823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20100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133343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1882424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001.02.08.002.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и монтаж узла смешения на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ная</w:t>
            </w:r>
            <w:proofErr w:type="gramEnd"/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Проектные работы на стро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тельство и реконструкцию тепловых сетей с целью опт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мизации теплоснабжения многоквартирных жилых домов по адресам: ул. Есен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на, 6; ул. Обручева, 71; ул. Обручева, 77, с переключен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 на тепловую сеть МЧС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001.02.03.002.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с целью оптимизации теплоснабжения многоквартирных жилых домов по адресам: ул. Есен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на, 6; ул. Обручева, 71; ул. Обручева, 77, с переключен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 на тепловую сеть МЧС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перспективы 10-ти </w:t>
            </w:r>
            <w:proofErr w:type="spell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</w:t>
            </w:r>
            <w:proofErr w:type="spell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100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ж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/д по ул. Жолто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ского, 7Б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фи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культурно-оздоровительного комплекса с залом для занятий спортивной борьбой, ул. 10-й микрорайон, 45А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школьного образовательного учреждения по ул. Гайдара, 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перспективы МАУ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"Спортивная школа №1"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неж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лого здания по пр. Строит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лей, земельный участок 95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неж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лого здания по ул. Обручева, 55А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фи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культурно-оздоровительного 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комплекса с плавательным бассейном. Строительство дополнительного трубопров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 2Ду600 от котельной до проходного канала (примерно 620 м)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74008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ки финансирования, 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жил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 дома по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Соборная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6Б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жил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дома по ул. Предтеченская, земельный участок 22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перспективы жилых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домов ж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/д </w:t>
            </w:r>
            <w:proofErr w:type="spell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</w:t>
            </w:r>
            <w:proofErr w:type="spell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№11 строение 2, 3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36012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001.02.04.002.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перспективы жилых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домов ж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/д </w:t>
            </w:r>
            <w:proofErr w:type="spell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</w:t>
            </w:r>
            <w:proofErr w:type="spell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№11 строение 2, 4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24365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001.02.03.002.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№6 ООО "ТЭР"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1686496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№22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5500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5940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001.02.05.003.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ции тепловой сети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зальная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001.02.05.003.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и строител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ство тепловой сети ул. Во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зальная, 38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20136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20398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001.02.01.004.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неж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лого здания по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Черниго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10А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001.02.01.004.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Де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ский сад на 170 мест по ул. Кучина, 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001.02.01.004.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тепловых сетей и сетей ГВС для подключения БМК (проект) к котельной №29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15870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№31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50182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42935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6047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101596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001.02.02.005.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и реконструкции 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 и сетей ГВС для переключения тепловых нагрузок потребителей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№32 на котельную №31,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001.02.02.005.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№32 на котельную №31,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46763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89698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001.02.01.005.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перспективы ДК "Северный </w:t>
            </w:r>
            <w:proofErr w:type="spell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Маганак</w:t>
            </w:r>
            <w:proofErr w:type="spell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001.02.01.005.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жил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 дома по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Азовская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001.02.01.005.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прав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славного храма и Причтового дома по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Профсоюзная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22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№39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28641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31751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001.02.02.006.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Проектные работы на стро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тельство и реконструкцию тепловых сетей и сетей ГВС для переключения тепловых нагрузок потребителей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№38 на котельную №39,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001.02.02.006.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№38 на котельную №39,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27547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27547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001.02.03.006.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ции участка тепловой сети от ТК10/1 до детского сада №82, с целью переноса надземного участка сетей в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подземный</w:t>
            </w:r>
            <w:proofErr w:type="gramEnd"/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001.02.03.006.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участка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вой сети от ТК10/1 до детск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го сада №82, с целью переноса надземного участка сетей в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подземный</w:t>
            </w:r>
            <w:proofErr w:type="gramEnd"/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001.02.01.007.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МБОУ "Школа №28" на 680 мест по ул. Черных, 3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73226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38868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113382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001.02.02.008.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и реконструкции 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 и сетей ГВС для переключения тепловых нагрузок потребителей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№46 на котельную №45,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№46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001.02.02.008.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и реконструкции 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 и сетей ГВС для переключения тепловых нагрузок потребителей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№44 на котельную №45,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001.02.02.008.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№46 на котельную №45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66634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66634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001.02.02.008.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№44 на котельную №45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38868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001.02.01.008.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неж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лого помещения по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нерская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49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21413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001.02.11.009.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 со строительством цирк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ляционного трубопровода от котельной №48 (с применен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 различных трубопрово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технологий)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7844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9.2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001.02.03.009.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№48 ООО "ТЭР"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13570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№49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2343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65736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001.02.01.010.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перспективы 4-х </w:t>
            </w:r>
            <w:proofErr w:type="spell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</w:t>
            </w:r>
            <w:proofErr w:type="spell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60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ж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/д по ул. Шишкина, 29А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001.02.01.010.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перспективы 4-х </w:t>
            </w:r>
            <w:proofErr w:type="spell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</w:t>
            </w:r>
            <w:proofErr w:type="spell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36 кв. ж/д по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Социалист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ческая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001.02.03.010.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№49 ООО "ТЭР"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63393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№52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1660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001.02.03.011.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№52 ООО "ТЭР"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№76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280900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№76 ООО "ТЭР"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280900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№114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48499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130511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001.02.02.013.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и реконструкции 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 и сетей ГВС для переключения тепловых нагрузок потребителей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№20 на котельную №114,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001.02.02.013.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№20 на котельную №114,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45391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45391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13.3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001.02.03.013.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Проектные работы на стро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тельство тепловой сети ТК18-ТК22 с целью выноса тра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зитного трубопровода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001.02.03.013.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тепловой сети ТК18-ТК22 с целью выноса транзитного трубопровода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001.02.03.013.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№114 ООО "ТЭР"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79705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№002 - МУП "ГТХ"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4463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27195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147303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4463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4463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002.02.03.001.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тепловой сети отопл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Т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/Т2 D = 114 мм; сети ГВС Т3 D = 76 мм протяже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57 м от ТК2 до ТК4 по адресу: ул. Институтская, 39 (комфортная среда). Замена тепловой сети отопления Т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/Т2 D = 89 мм; сети ГВС Т3 D = 45 мм протяженностью 6,5 м от ТК3 до ввода в дом по адресу: ул. Институтская, 39 (комфортная среда)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002.02.01.001.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де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ского сада на 190 мест по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Институтская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к вновь с</w:t>
            </w: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зданной блочно-модульной угольной котельной в ра</w:t>
            </w: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й</w:t>
            </w: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оне стадиона "Шахтер" мощностью 12,5 МВт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14429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17188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002.02.02.002.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тепловых сетей от абонентов котельных №№1, 9, 14, 15, 17 к вновь созданной блочно-модульной угольной котельной в районе стадиона "Шахтер" мощн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12,5 МВт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2759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(инвестпр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грамма, концессия)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15.2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002.02.02.002.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тепловых сетей от абонентов котельных №№1, 9, 14, 15, 17 к вновь созданной блочно-модульной угольной котельной в районе стадиона "Шахтер" мощностью 12,5 МВт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14429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(инвестпр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грамма, концессия)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Тепловые сети от котельной </w:t>
            </w: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№67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12766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14145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16.1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002.02.02.003.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проектно-сметной документации по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 тепловых сетей котельной №67 для переключения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с котельных №62, №64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1379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(инвестпр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грамма, концессия)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16.2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002.02.02.003.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тепловых сетей котельной №67 для перекл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чения тепловых нагрузок с котельных №62, №64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12766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12766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(инвестпр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грамма, концессия)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ООО ОФ "Прокопье</w:t>
            </w: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скуголь"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111507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002.02.03.004.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ООО ОФ "Прокопьевскуголь"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111507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732B81" w:rsidRPr="006E5DCB" w:rsidTr="00DC2B49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ГО: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35281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171907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95316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69850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94930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137848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590727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590727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590727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590727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2971084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81" w:rsidRPr="006E5DCB" w:rsidRDefault="00732B81" w:rsidP="00DC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732B81" w:rsidRDefault="00732B81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FD1486" w:rsidRPr="00710707" w:rsidRDefault="00FD1486" w:rsidP="00A4530F">
      <w:pPr>
        <w:spacing w:after="0" w:line="240" w:lineRule="auto"/>
        <w:rPr>
          <w:highlight w:val="yellow"/>
        </w:rPr>
        <w:sectPr w:rsidR="00FD1486" w:rsidRPr="00710707" w:rsidSect="006B730D">
          <w:pgSz w:w="16841" w:h="11900" w:orient="landscape"/>
          <w:pgMar w:top="1134" w:right="567" w:bottom="567" w:left="709" w:header="284" w:footer="550" w:gutter="0"/>
          <w:cols w:space="708"/>
          <w:docGrid w:linePitch="360"/>
        </w:sectPr>
      </w:pPr>
    </w:p>
    <w:p w:rsidR="00B94CE4" w:rsidRPr="0060257A" w:rsidRDefault="00B94CE4" w:rsidP="00A4530F">
      <w:pPr>
        <w:pStyle w:val="111"/>
        <w:ind w:firstLine="567"/>
        <w:jc w:val="both"/>
        <w:outlineLvl w:val="0"/>
        <w:rPr>
          <w:b/>
          <w:sz w:val="28"/>
          <w:szCs w:val="28"/>
        </w:rPr>
      </w:pPr>
      <w:bookmarkStart w:id="14" w:name="_Toc49518887"/>
      <w:r w:rsidRPr="0060257A">
        <w:rPr>
          <w:b/>
          <w:sz w:val="28"/>
          <w:szCs w:val="28"/>
        </w:rPr>
        <w:lastRenderedPageBreak/>
        <w:t>6. Предложения по величине необходимых инвестиций в мероприятия по переходу открытых систем теплоснабжения (горячего водоснабжения) на з</w:t>
      </w:r>
      <w:r w:rsidRPr="0060257A">
        <w:rPr>
          <w:b/>
          <w:sz w:val="28"/>
          <w:szCs w:val="28"/>
        </w:rPr>
        <w:t>а</w:t>
      </w:r>
      <w:r w:rsidRPr="0060257A">
        <w:rPr>
          <w:b/>
          <w:sz w:val="28"/>
          <w:szCs w:val="28"/>
        </w:rPr>
        <w:t>крытые системы горячего водоснабжения</w:t>
      </w:r>
      <w:bookmarkEnd w:id="14"/>
    </w:p>
    <w:p w:rsidR="00B94CE4" w:rsidRPr="0060257A" w:rsidRDefault="00B94CE4" w:rsidP="00A4530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530F" w:rsidRPr="001747CB" w:rsidRDefault="00A4530F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Схемой теплоснабжения не предусматриваются мероприятия по 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крытой системы теплоснабжения (горячего водоснабжения) в закрытую систему г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>рячего водоснабжения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530F" w:rsidRDefault="00A4530F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CE4" w:rsidRPr="0060257A" w:rsidRDefault="00B94CE4" w:rsidP="00A4530F">
      <w:pPr>
        <w:pStyle w:val="1"/>
        <w:spacing w:line="240" w:lineRule="auto"/>
      </w:pPr>
      <w:bookmarkStart w:id="15" w:name="_Toc49518888"/>
      <w:r w:rsidRPr="0060257A">
        <w:t>7</w:t>
      </w:r>
      <w:r w:rsidR="000C5D01" w:rsidRPr="0060257A">
        <w:t>.</w:t>
      </w:r>
      <w:r w:rsidR="00ED6A9C" w:rsidRPr="0060257A">
        <w:t xml:space="preserve"> </w:t>
      </w:r>
      <w:r w:rsidRPr="0060257A">
        <w:t>Предложения по источникам инвестиций</w:t>
      </w:r>
      <w:r w:rsidR="004A7424" w:rsidRPr="0060257A">
        <w:t>, обеспечивающих финансовые потребности</w:t>
      </w:r>
      <w:bookmarkEnd w:id="15"/>
    </w:p>
    <w:p w:rsidR="00B94CE4" w:rsidRPr="0060257A" w:rsidRDefault="00B94CE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A7424" w:rsidRPr="0060257A" w:rsidRDefault="004A742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В сложившихся условиях хозяйственно-финансовой деятельности для орган</w:t>
      </w:r>
      <w:r w:rsidRPr="0060257A">
        <w:rPr>
          <w:rFonts w:ascii="Times New Roman" w:hAnsi="Times New Roman" w:cs="Times New Roman"/>
          <w:sz w:val="28"/>
          <w:szCs w:val="28"/>
        </w:rPr>
        <w:t>и</w:t>
      </w:r>
      <w:r w:rsidRPr="0060257A">
        <w:rPr>
          <w:rFonts w:ascii="Times New Roman" w:hAnsi="Times New Roman" w:cs="Times New Roman"/>
          <w:sz w:val="28"/>
          <w:szCs w:val="28"/>
        </w:rPr>
        <w:t>заций, осуществляющих регулируемые виды деятельности в области теплоснабж</w:t>
      </w:r>
      <w:r w:rsidRPr="0060257A">
        <w:rPr>
          <w:rFonts w:ascii="Times New Roman" w:hAnsi="Times New Roman" w:cs="Times New Roman"/>
          <w:sz w:val="28"/>
          <w:szCs w:val="28"/>
        </w:rPr>
        <w:t>е</w:t>
      </w:r>
      <w:r w:rsidRPr="0060257A">
        <w:rPr>
          <w:rFonts w:ascii="Times New Roman" w:hAnsi="Times New Roman" w:cs="Times New Roman"/>
          <w:sz w:val="28"/>
          <w:szCs w:val="28"/>
        </w:rPr>
        <w:t>ния на территории городского округа, возможно рассмотрение различных источн</w:t>
      </w:r>
      <w:r w:rsidRPr="0060257A">
        <w:rPr>
          <w:rFonts w:ascii="Times New Roman" w:hAnsi="Times New Roman" w:cs="Times New Roman"/>
          <w:sz w:val="28"/>
          <w:szCs w:val="28"/>
        </w:rPr>
        <w:t>и</w:t>
      </w:r>
      <w:r w:rsidRPr="0060257A">
        <w:rPr>
          <w:rFonts w:ascii="Times New Roman" w:hAnsi="Times New Roman" w:cs="Times New Roman"/>
          <w:sz w:val="28"/>
          <w:szCs w:val="28"/>
        </w:rPr>
        <w:t>ков финансирования, обеспечивающих реализацию проектов, предусмотренных в рамках актуализированного варианта развития:</w:t>
      </w:r>
    </w:p>
    <w:p w:rsidR="004A7424" w:rsidRPr="0060257A" w:rsidRDefault="004A7424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собственные средства теплоснабжающих организаций, образующиеся за счет следующих источников:</w:t>
      </w:r>
    </w:p>
    <w:p w:rsidR="004A7424" w:rsidRPr="0060257A" w:rsidRDefault="000714CB" w:rsidP="00A4530F">
      <w:pPr>
        <w:pStyle w:val="ac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- </w:t>
      </w:r>
      <w:r w:rsidR="004A7424" w:rsidRPr="0060257A">
        <w:rPr>
          <w:rFonts w:ascii="Times New Roman" w:hAnsi="Times New Roman" w:cs="Times New Roman"/>
          <w:sz w:val="28"/>
          <w:szCs w:val="28"/>
        </w:rPr>
        <w:t>прибыли от регулируемой деятельности в сфере теплоснабжения;</w:t>
      </w:r>
    </w:p>
    <w:p w:rsidR="004A7424" w:rsidRPr="0060257A" w:rsidRDefault="000714CB" w:rsidP="00A4530F">
      <w:pPr>
        <w:pStyle w:val="ac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- </w:t>
      </w:r>
      <w:r w:rsidR="004A7424" w:rsidRPr="0060257A">
        <w:rPr>
          <w:rFonts w:ascii="Times New Roman" w:hAnsi="Times New Roman" w:cs="Times New Roman"/>
          <w:sz w:val="28"/>
          <w:szCs w:val="28"/>
        </w:rPr>
        <w:t>включения капитальных затрат в тариф на тепловую энергию;</w:t>
      </w:r>
    </w:p>
    <w:p w:rsidR="004A7424" w:rsidRPr="0060257A" w:rsidRDefault="000714CB" w:rsidP="00A4530F">
      <w:pPr>
        <w:pStyle w:val="ac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- </w:t>
      </w:r>
      <w:r w:rsidR="004A7424" w:rsidRPr="0060257A">
        <w:rPr>
          <w:rFonts w:ascii="Times New Roman" w:hAnsi="Times New Roman" w:cs="Times New Roman"/>
          <w:sz w:val="28"/>
          <w:szCs w:val="28"/>
        </w:rPr>
        <w:t>платы (тариф) за подключение;</w:t>
      </w:r>
    </w:p>
    <w:p w:rsidR="004A7424" w:rsidRPr="0060257A" w:rsidRDefault="000714CB" w:rsidP="00A4530F">
      <w:pPr>
        <w:pStyle w:val="ac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- </w:t>
      </w:r>
      <w:r w:rsidR="004A7424" w:rsidRPr="0060257A">
        <w:rPr>
          <w:rFonts w:ascii="Times New Roman" w:hAnsi="Times New Roman" w:cs="Times New Roman"/>
          <w:sz w:val="28"/>
          <w:szCs w:val="28"/>
        </w:rPr>
        <w:t>амортизационных отчислений, включенных в тариф на тепловую энергию (в том числе на вновь вводимое оборудование, здания, сооружения, нематериальные активы и т.д.);</w:t>
      </w:r>
    </w:p>
    <w:p w:rsidR="004A7424" w:rsidRPr="0060257A" w:rsidRDefault="000714CB" w:rsidP="00A4530F">
      <w:pPr>
        <w:pStyle w:val="ac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- </w:t>
      </w:r>
      <w:r w:rsidR="004A7424" w:rsidRPr="0060257A">
        <w:rPr>
          <w:rFonts w:ascii="Times New Roman" w:hAnsi="Times New Roman" w:cs="Times New Roman"/>
          <w:sz w:val="28"/>
          <w:szCs w:val="28"/>
        </w:rPr>
        <w:t>экономии операционных расходов за счет энергоресурсосбережения как сле</w:t>
      </w:r>
      <w:r w:rsidR="004A7424" w:rsidRPr="0060257A">
        <w:rPr>
          <w:rFonts w:ascii="Times New Roman" w:hAnsi="Times New Roman" w:cs="Times New Roman"/>
          <w:sz w:val="28"/>
          <w:szCs w:val="28"/>
        </w:rPr>
        <w:t>д</w:t>
      </w:r>
      <w:r w:rsidR="004A7424" w:rsidRPr="0060257A">
        <w:rPr>
          <w:rFonts w:ascii="Times New Roman" w:hAnsi="Times New Roman" w:cs="Times New Roman"/>
          <w:sz w:val="28"/>
          <w:szCs w:val="28"/>
        </w:rPr>
        <w:t>ствие реализации проектов по модернизации и техническому перевооружению с</w:t>
      </w:r>
      <w:r w:rsidR="004A7424" w:rsidRPr="0060257A">
        <w:rPr>
          <w:rFonts w:ascii="Times New Roman" w:hAnsi="Times New Roman" w:cs="Times New Roman"/>
          <w:sz w:val="28"/>
          <w:szCs w:val="28"/>
        </w:rPr>
        <w:t>и</w:t>
      </w:r>
      <w:r w:rsidR="004A7424" w:rsidRPr="0060257A">
        <w:rPr>
          <w:rFonts w:ascii="Times New Roman" w:hAnsi="Times New Roman" w:cs="Times New Roman"/>
          <w:sz w:val="28"/>
          <w:szCs w:val="28"/>
        </w:rPr>
        <w:t>стем теплоснабжения при введении долгосрочных тарифов;</w:t>
      </w:r>
    </w:p>
    <w:p w:rsidR="004A7424" w:rsidRPr="0060257A" w:rsidRDefault="004A7424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заемные средства (кредиты);</w:t>
      </w:r>
    </w:p>
    <w:p w:rsidR="000714CB" w:rsidRPr="0060257A" w:rsidRDefault="004A7424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финансирование из бюджетов различных уровней.</w:t>
      </w:r>
    </w:p>
    <w:p w:rsidR="00DC2B49" w:rsidRDefault="00DC2B49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 Постановления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Правительства РФ от 30.11.2021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2115 плата за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ключения в ценовых зонах теплоснабжения устанавливается по соглашению сторон (ЕТО и Заявителя).</w:t>
      </w:r>
    </w:p>
    <w:p w:rsidR="00DC2B49" w:rsidRDefault="00DC2B49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если Заявитель и ЕТО не достигли соглашения о размере платы за подключение к системе теплоснабжения, размер платы за подключение определяе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органом регулирования в порядке, установленном частями 8-12 статьи 14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рального закона "О теплоснабжении", а также Основами ценообразования в сфере теплоснабжения и Правилами регулирования цен (тарифов) в сфере теплоснабж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утвержденными постановлением Правительства Российской Федерации от 22 октября 2012 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1075 "О ценообразовании в сфере теплоснабжения".</w:t>
      </w:r>
      <w:proofErr w:type="gramEnd"/>
    </w:p>
    <w:p w:rsidR="00DC2B49" w:rsidRPr="00DC2B49" w:rsidRDefault="00DC2B49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если стороны договора о подключении в ценовых зонах теплоснабж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не достигли соглашения о размере платы за подключение к системе теплосна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жения при отсутствии технической возможности подключения к системе тепл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снабжения, в состав платы за подключение, устанавливаемой органом исполнител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власти субъекта Российской Федерации в области государственного регулир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цен (тарифов), включаются средства для компенсации регулируемой орган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зации расходов, подлежащих учету при установлении индивидуальной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платы за подключение.</w:t>
      </w:r>
    </w:p>
    <w:p w:rsidR="000714CB" w:rsidRPr="0060257A" w:rsidRDefault="000714CB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lastRenderedPageBreak/>
        <w:t>В соответствии с П</w:t>
      </w:r>
      <w:r w:rsidR="00DC2B49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РФ </w:t>
      </w:r>
      <w:r w:rsidR="00DC2B4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DC2B49" w:rsidRPr="0060257A">
        <w:rPr>
          <w:rFonts w:ascii="Times New Roman" w:hAnsi="Times New Roman" w:cs="Times New Roman"/>
          <w:sz w:val="28"/>
          <w:szCs w:val="28"/>
        </w:rPr>
        <w:t xml:space="preserve"> </w:t>
      </w:r>
      <w:r w:rsidRPr="0060257A">
        <w:rPr>
          <w:rFonts w:ascii="Times New Roman" w:hAnsi="Times New Roman" w:cs="Times New Roman"/>
          <w:sz w:val="28"/>
          <w:szCs w:val="28"/>
        </w:rPr>
        <w:t xml:space="preserve">1075 от 22.10.2012 </w:t>
      </w:r>
      <w:r w:rsidR="00242743" w:rsidRPr="0060257A">
        <w:rPr>
          <w:rFonts w:ascii="Times New Roman" w:hAnsi="Times New Roman" w:cs="Times New Roman"/>
          <w:sz w:val="28"/>
          <w:szCs w:val="28"/>
        </w:rPr>
        <w:t>"</w:t>
      </w:r>
      <w:r w:rsidRPr="0060257A">
        <w:rPr>
          <w:rFonts w:ascii="Times New Roman" w:hAnsi="Times New Roman" w:cs="Times New Roman"/>
          <w:sz w:val="28"/>
          <w:szCs w:val="28"/>
        </w:rPr>
        <w:t>О ценообразовании в сфере теплоснабжения</w:t>
      </w:r>
      <w:r w:rsidR="00242743" w:rsidRPr="0060257A">
        <w:rPr>
          <w:rFonts w:ascii="Times New Roman" w:hAnsi="Times New Roman" w:cs="Times New Roman"/>
          <w:sz w:val="28"/>
          <w:szCs w:val="28"/>
        </w:rPr>
        <w:t>"</w:t>
      </w:r>
      <w:r w:rsidRPr="0060257A">
        <w:rPr>
          <w:rFonts w:ascii="Times New Roman" w:hAnsi="Times New Roman" w:cs="Times New Roman"/>
          <w:sz w:val="28"/>
          <w:szCs w:val="28"/>
        </w:rPr>
        <w:t xml:space="preserve"> затраты регулирующей организации на реализацию мероприятий по подключению новых потребителей могут быть компе</w:t>
      </w:r>
      <w:r w:rsidRPr="0060257A">
        <w:rPr>
          <w:rFonts w:ascii="Times New Roman" w:hAnsi="Times New Roman" w:cs="Times New Roman"/>
          <w:sz w:val="28"/>
          <w:szCs w:val="28"/>
        </w:rPr>
        <w:t>н</w:t>
      </w:r>
      <w:r w:rsidRPr="0060257A">
        <w:rPr>
          <w:rFonts w:ascii="Times New Roman" w:hAnsi="Times New Roman" w:cs="Times New Roman"/>
          <w:sz w:val="28"/>
          <w:szCs w:val="28"/>
        </w:rPr>
        <w:t>сированы за счет платы за подключение. В общем случае при формировании платы за подключение, устанавливаемой в индивидуальном порядке (при подключении тепловой нагрузки более 1,5 Гкал/ч), включаются следующие средства для компе</w:t>
      </w:r>
      <w:r w:rsidRPr="0060257A">
        <w:rPr>
          <w:rFonts w:ascii="Times New Roman" w:hAnsi="Times New Roman" w:cs="Times New Roman"/>
          <w:sz w:val="28"/>
          <w:szCs w:val="28"/>
        </w:rPr>
        <w:t>н</w:t>
      </w:r>
      <w:r w:rsidRPr="0060257A">
        <w:rPr>
          <w:rFonts w:ascii="Times New Roman" w:hAnsi="Times New Roman" w:cs="Times New Roman"/>
          <w:sz w:val="28"/>
          <w:szCs w:val="28"/>
        </w:rPr>
        <w:t xml:space="preserve">сации регулируемой организации: </w:t>
      </w:r>
    </w:p>
    <w:p w:rsidR="000714CB" w:rsidRPr="0060257A" w:rsidRDefault="000714CB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расходы на проведение мероприя</w:t>
      </w:r>
      <w:r w:rsidR="006E4AD9" w:rsidRPr="0060257A">
        <w:rPr>
          <w:rFonts w:ascii="Times New Roman" w:hAnsi="Times New Roman" w:cs="Times New Roman"/>
          <w:sz w:val="28"/>
          <w:szCs w:val="28"/>
        </w:rPr>
        <w:t>тий по подключению объекта капи</w:t>
      </w:r>
      <w:r w:rsidRPr="0060257A">
        <w:rPr>
          <w:rFonts w:ascii="Times New Roman" w:hAnsi="Times New Roman" w:cs="Times New Roman"/>
          <w:sz w:val="28"/>
          <w:szCs w:val="28"/>
        </w:rPr>
        <w:t xml:space="preserve">тального строительства потребителя, в том числе - застройщика; </w:t>
      </w:r>
    </w:p>
    <w:p w:rsidR="000714CB" w:rsidRPr="0060257A" w:rsidRDefault="000714CB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расходы на создание (реконструкцию) тепловых сетей от существующих тепловых сетей или источников тепловой энергии до точки подключения объекта капитального строительства потребителя, рассчитанных в соответствии со сметной стоимостью создания (реконструкции) соответствующих тепловых сетей; </w:t>
      </w:r>
    </w:p>
    <w:p w:rsidR="000714CB" w:rsidRPr="0060257A" w:rsidRDefault="000714CB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расходы на создание (реконструкцию) источников тепловой энергии и (или) развитие существующих источников тепловой энергии и (или) тепловых сетей, н</w:t>
      </w:r>
      <w:r w:rsidRPr="0060257A">
        <w:rPr>
          <w:rFonts w:ascii="Times New Roman" w:hAnsi="Times New Roman" w:cs="Times New Roman"/>
          <w:sz w:val="28"/>
          <w:szCs w:val="28"/>
        </w:rPr>
        <w:t>е</w:t>
      </w:r>
      <w:r w:rsidRPr="0060257A">
        <w:rPr>
          <w:rFonts w:ascii="Times New Roman" w:hAnsi="Times New Roman" w:cs="Times New Roman"/>
          <w:sz w:val="28"/>
          <w:szCs w:val="28"/>
        </w:rPr>
        <w:t>обходимых для создания технической возможности такого подключения, в том чи</w:t>
      </w:r>
      <w:r w:rsidRPr="0060257A">
        <w:rPr>
          <w:rFonts w:ascii="Times New Roman" w:hAnsi="Times New Roman" w:cs="Times New Roman"/>
          <w:sz w:val="28"/>
          <w:szCs w:val="28"/>
        </w:rPr>
        <w:t>с</w:t>
      </w:r>
      <w:r w:rsidRPr="0060257A">
        <w:rPr>
          <w:rFonts w:ascii="Times New Roman" w:hAnsi="Times New Roman" w:cs="Times New Roman"/>
          <w:sz w:val="28"/>
          <w:szCs w:val="28"/>
        </w:rPr>
        <w:t xml:space="preserve">ле в соответствии со сметной стоимостью создания (реконструкции, модернизации) соответствующих тепловых сетей и источников тепловой энергии; </w:t>
      </w:r>
    </w:p>
    <w:p w:rsidR="000714CB" w:rsidRPr="0060257A" w:rsidRDefault="000714CB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налог на прибыль, определяемый в соответствии с налоговым законодател</w:t>
      </w:r>
      <w:r w:rsidRPr="0060257A">
        <w:rPr>
          <w:rFonts w:ascii="Times New Roman" w:hAnsi="Times New Roman" w:cs="Times New Roman"/>
          <w:sz w:val="28"/>
          <w:szCs w:val="28"/>
        </w:rPr>
        <w:t>ь</w:t>
      </w:r>
      <w:r w:rsidRPr="0060257A">
        <w:rPr>
          <w:rFonts w:ascii="Times New Roman" w:hAnsi="Times New Roman" w:cs="Times New Roman"/>
          <w:sz w:val="28"/>
          <w:szCs w:val="28"/>
        </w:rPr>
        <w:t xml:space="preserve">ством. </w:t>
      </w:r>
    </w:p>
    <w:p w:rsidR="000714CB" w:rsidRPr="0060257A" w:rsidRDefault="000714CB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257A">
        <w:rPr>
          <w:rFonts w:ascii="Times New Roman" w:hAnsi="Times New Roman" w:cs="Times New Roman"/>
          <w:sz w:val="28"/>
          <w:szCs w:val="28"/>
        </w:rPr>
        <w:t>При формировании платы за подключение тепловой нагрузки до 1,5 Гкал/ч также включаются средства для компенсации регулируемой организации расходов на проведение мероприятий по подключению объекта капитального строительства потребителя, в том числе застройщика, расходов на создание (реконструкцию) те</w:t>
      </w:r>
      <w:r w:rsidRPr="0060257A">
        <w:rPr>
          <w:rFonts w:ascii="Times New Roman" w:hAnsi="Times New Roman" w:cs="Times New Roman"/>
          <w:sz w:val="28"/>
          <w:szCs w:val="28"/>
        </w:rPr>
        <w:t>п</w:t>
      </w:r>
      <w:r w:rsidRPr="0060257A">
        <w:rPr>
          <w:rFonts w:ascii="Times New Roman" w:hAnsi="Times New Roman" w:cs="Times New Roman"/>
          <w:sz w:val="28"/>
          <w:szCs w:val="28"/>
        </w:rPr>
        <w:t>ловых сетей от существующих тепловых сетей до точки подключения объекта кап</w:t>
      </w:r>
      <w:r w:rsidRPr="0060257A">
        <w:rPr>
          <w:rFonts w:ascii="Times New Roman" w:hAnsi="Times New Roman" w:cs="Times New Roman"/>
          <w:sz w:val="28"/>
          <w:szCs w:val="28"/>
        </w:rPr>
        <w:t>и</w:t>
      </w:r>
      <w:r w:rsidRPr="0060257A">
        <w:rPr>
          <w:rFonts w:ascii="Times New Roman" w:hAnsi="Times New Roman" w:cs="Times New Roman"/>
          <w:sz w:val="28"/>
          <w:szCs w:val="28"/>
        </w:rPr>
        <w:t>тального строительства потребителя, а также налог на прибыль, определяемый в с</w:t>
      </w:r>
      <w:r w:rsidRPr="0060257A">
        <w:rPr>
          <w:rFonts w:ascii="Times New Roman" w:hAnsi="Times New Roman" w:cs="Times New Roman"/>
          <w:sz w:val="28"/>
          <w:szCs w:val="28"/>
        </w:rPr>
        <w:t>о</w:t>
      </w:r>
      <w:r w:rsidRPr="0060257A">
        <w:rPr>
          <w:rFonts w:ascii="Times New Roman" w:hAnsi="Times New Roman" w:cs="Times New Roman"/>
          <w:sz w:val="28"/>
          <w:szCs w:val="28"/>
        </w:rPr>
        <w:t>ответствии с налоговым законодательством</w:t>
      </w:r>
      <w:proofErr w:type="gramEnd"/>
      <w:r w:rsidRPr="0060257A">
        <w:rPr>
          <w:rFonts w:ascii="Times New Roman" w:hAnsi="Times New Roman" w:cs="Times New Roman"/>
          <w:sz w:val="28"/>
          <w:szCs w:val="28"/>
        </w:rPr>
        <w:t>. В данном случае под реконструкцией тепловых сетей подразумевается реконструкция существующих магистральных и квартальных тепловых сетей необходимая для обеспечения гидравлических реж</w:t>
      </w:r>
      <w:r w:rsidRPr="0060257A">
        <w:rPr>
          <w:rFonts w:ascii="Times New Roman" w:hAnsi="Times New Roman" w:cs="Times New Roman"/>
          <w:sz w:val="28"/>
          <w:szCs w:val="28"/>
        </w:rPr>
        <w:t>и</w:t>
      </w:r>
      <w:r w:rsidRPr="0060257A">
        <w:rPr>
          <w:rFonts w:ascii="Times New Roman" w:hAnsi="Times New Roman" w:cs="Times New Roman"/>
          <w:sz w:val="28"/>
          <w:szCs w:val="28"/>
        </w:rPr>
        <w:t>мов с учетом подключе</w:t>
      </w:r>
      <w:r w:rsidR="006E4AD9" w:rsidRPr="0060257A">
        <w:rPr>
          <w:rFonts w:ascii="Times New Roman" w:hAnsi="Times New Roman" w:cs="Times New Roman"/>
          <w:sz w:val="28"/>
          <w:szCs w:val="28"/>
        </w:rPr>
        <w:t>ния перспективных потребителей.</w:t>
      </w:r>
    </w:p>
    <w:p w:rsidR="000714CB" w:rsidRPr="0060257A" w:rsidRDefault="000714CB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При этом расходы на создание (реконструкцию) источников тепловой энергии, а также развитие существующих источников тепловой энергии и тепловых сетей включаются в расчет платы за подключение только в случае отсутствия технической возможности подключения к системе теплоснабжения, в том числе с точки зрения наличия резерва тепловой мощности на источниках тепловой энергии.</w:t>
      </w:r>
    </w:p>
    <w:p w:rsidR="006E4AD9" w:rsidRPr="0060257A" w:rsidRDefault="006E4AD9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Финансирование рассматриваемых проектов из бюджетов различных уровней может быть реализовано через различные целевые муниципальные, областные и ф</w:t>
      </w:r>
      <w:r w:rsidRPr="0060257A">
        <w:rPr>
          <w:rFonts w:ascii="Times New Roman" w:hAnsi="Times New Roman" w:cs="Times New Roman"/>
          <w:sz w:val="28"/>
          <w:szCs w:val="28"/>
        </w:rPr>
        <w:t>е</w:t>
      </w:r>
      <w:r w:rsidRPr="0060257A">
        <w:rPr>
          <w:rFonts w:ascii="Times New Roman" w:hAnsi="Times New Roman" w:cs="Times New Roman"/>
          <w:sz w:val="28"/>
          <w:szCs w:val="28"/>
        </w:rPr>
        <w:t>деральные программы. Бюджетные средства могут быть использованы для фина</w:t>
      </w:r>
      <w:r w:rsidRPr="0060257A">
        <w:rPr>
          <w:rFonts w:ascii="Times New Roman" w:hAnsi="Times New Roman" w:cs="Times New Roman"/>
          <w:sz w:val="28"/>
          <w:szCs w:val="28"/>
        </w:rPr>
        <w:t>н</w:t>
      </w:r>
      <w:r w:rsidRPr="0060257A">
        <w:rPr>
          <w:rFonts w:ascii="Times New Roman" w:hAnsi="Times New Roman" w:cs="Times New Roman"/>
          <w:sz w:val="28"/>
          <w:szCs w:val="28"/>
        </w:rPr>
        <w:t>сирования низкоэффективных проектов и социально-значимых проектов при отсу</w:t>
      </w:r>
      <w:r w:rsidRPr="0060257A">
        <w:rPr>
          <w:rFonts w:ascii="Times New Roman" w:hAnsi="Times New Roman" w:cs="Times New Roman"/>
          <w:sz w:val="28"/>
          <w:szCs w:val="28"/>
        </w:rPr>
        <w:t>т</w:t>
      </w:r>
      <w:r w:rsidRPr="0060257A">
        <w:rPr>
          <w:rFonts w:ascii="Times New Roman" w:hAnsi="Times New Roman" w:cs="Times New Roman"/>
          <w:sz w:val="28"/>
          <w:szCs w:val="28"/>
        </w:rPr>
        <w:t>ствии других возможностей по финансированию проектов. Также бюджетные сре</w:t>
      </w:r>
      <w:r w:rsidRPr="0060257A">
        <w:rPr>
          <w:rFonts w:ascii="Times New Roman" w:hAnsi="Times New Roman" w:cs="Times New Roman"/>
          <w:sz w:val="28"/>
          <w:szCs w:val="28"/>
        </w:rPr>
        <w:t>д</w:t>
      </w:r>
      <w:r w:rsidRPr="0060257A">
        <w:rPr>
          <w:rFonts w:ascii="Times New Roman" w:hAnsi="Times New Roman" w:cs="Times New Roman"/>
          <w:sz w:val="28"/>
          <w:szCs w:val="28"/>
        </w:rPr>
        <w:t>ства могут быть использованы для субсидирования разницы между экономически обоснованным значением тарифа на тепловую энергию (сформированного с учетом возврата капитальных затрат на реконструкцию и модернизацию систем теплосна</w:t>
      </w:r>
      <w:r w:rsidRPr="0060257A">
        <w:rPr>
          <w:rFonts w:ascii="Times New Roman" w:hAnsi="Times New Roman" w:cs="Times New Roman"/>
          <w:sz w:val="28"/>
          <w:szCs w:val="28"/>
        </w:rPr>
        <w:t>б</w:t>
      </w:r>
      <w:r w:rsidRPr="0060257A">
        <w:rPr>
          <w:rFonts w:ascii="Times New Roman" w:hAnsi="Times New Roman" w:cs="Times New Roman"/>
          <w:sz w:val="28"/>
          <w:szCs w:val="28"/>
        </w:rPr>
        <w:t>жения) и тарифом установленным регулирующим органом с учетом предельного роста совокупного платежа граждан за коммунальные услуги.</w:t>
      </w:r>
    </w:p>
    <w:p w:rsidR="006E4AD9" w:rsidRPr="0060257A" w:rsidRDefault="006E4AD9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Основным и наиболее реальным источником финансирования развития систем теплоснабжения является плата за подключение, амортизационные отчисления, включенные в тариф на тепловую энергию, а также целевое бюджетное финансир</w:t>
      </w:r>
      <w:r w:rsidRPr="0060257A">
        <w:rPr>
          <w:rFonts w:ascii="Times New Roman" w:hAnsi="Times New Roman" w:cs="Times New Roman"/>
          <w:sz w:val="28"/>
          <w:szCs w:val="28"/>
        </w:rPr>
        <w:t>о</w:t>
      </w:r>
      <w:r w:rsidRPr="0060257A">
        <w:rPr>
          <w:rFonts w:ascii="Times New Roman" w:hAnsi="Times New Roman" w:cs="Times New Roman"/>
          <w:sz w:val="28"/>
          <w:szCs w:val="28"/>
        </w:rPr>
        <w:lastRenderedPageBreak/>
        <w:t>вание, в том числе через субсидирование экономически обоснованного тарифа (при наличии сре</w:t>
      </w:r>
      <w:proofErr w:type="gramStart"/>
      <w:r w:rsidRPr="0060257A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60257A">
        <w:rPr>
          <w:rFonts w:ascii="Times New Roman" w:hAnsi="Times New Roman" w:cs="Times New Roman"/>
          <w:sz w:val="28"/>
          <w:szCs w:val="28"/>
        </w:rPr>
        <w:t>юджетах различных уровней).</w:t>
      </w:r>
    </w:p>
    <w:p w:rsidR="006E4AD9" w:rsidRPr="0060257A" w:rsidRDefault="006E4AD9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3F04" w:rsidRPr="0060257A" w:rsidRDefault="001B3F0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На основании изложенного предлагается реализовать следующую схему ф</w:t>
      </w:r>
      <w:r w:rsidRPr="0060257A">
        <w:rPr>
          <w:rFonts w:ascii="Times New Roman" w:hAnsi="Times New Roman" w:cs="Times New Roman"/>
          <w:sz w:val="28"/>
          <w:szCs w:val="28"/>
        </w:rPr>
        <w:t>и</w:t>
      </w:r>
      <w:r w:rsidRPr="0060257A">
        <w:rPr>
          <w:rFonts w:ascii="Times New Roman" w:hAnsi="Times New Roman" w:cs="Times New Roman"/>
          <w:sz w:val="28"/>
          <w:szCs w:val="28"/>
        </w:rPr>
        <w:t>нансирования предложенных к реализации мероприятий:</w:t>
      </w:r>
    </w:p>
    <w:p w:rsidR="001B3F04" w:rsidRPr="0060257A" w:rsidRDefault="001B3F04" w:rsidP="00A4530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•</w:t>
      </w:r>
      <w:r w:rsidRPr="0060257A">
        <w:rPr>
          <w:rFonts w:ascii="Times New Roman" w:hAnsi="Times New Roman" w:cs="Times New Roman"/>
          <w:sz w:val="28"/>
          <w:szCs w:val="28"/>
        </w:rPr>
        <w:tab/>
        <w:t>группы (подгруппы проектов), связанные с подключением перспективных потребителей, предлагается финансировать за счет платы за подключение, а именно:</w:t>
      </w:r>
    </w:p>
    <w:p w:rsidR="001B3F04" w:rsidRPr="0060257A" w:rsidRDefault="001B3F0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-</w:t>
      </w:r>
      <w:r w:rsidRPr="0060257A">
        <w:rPr>
          <w:rFonts w:ascii="Times New Roman" w:hAnsi="Times New Roman" w:cs="Times New Roman"/>
          <w:sz w:val="28"/>
          <w:szCs w:val="28"/>
        </w:rPr>
        <w:tab/>
        <w:t>проекты по новому строительству магистральных тепловых сетей от сущ</w:t>
      </w:r>
      <w:r w:rsidRPr="0060257A">
        <w:rPr>
          <w:rFonts w:ascii="Times New Roman" w:hAnsi="Times New Roman" w:cs="Times New Roman"/>
          <w:sz w:val="28"/>
          <w:szCs w:val="28"/>
        </w:rPr>
        <w:t>е</w:t>
      </w:r>
      <w:r w:rsidRPr="0060257A">
        <w:rPr>
          <w:rFonts w:ascii="Times New Roman" w:hAnsi="Times New Roman" w:cs="Times New Roman"/>
          <w:sz w:val="28"/>
          <w:szCs w:val="28"/>
        </w:rPr>
        <w:t>ствующих источников тепловой энергии до границ планировочных кварталов новой жилой и общественно-деловой застройки;</w:t>
      </w:r>
    </w:p>
    <w:p w:rsidR="001B3F04" w:rsidRPr="0060257A" w:rsidRDefault="001B3F0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-</w:t>
      </w:r>
      <w:r w:rsidRPr="0060257A">
        <w:rPr>
          <w:rFonts w:ascii="Times New Roman" w:hAnsi="Times New Roman" w:cs="Times New Roman"/>
          <w:sz w:val="28"/>
          <w:szCs w:val="28"/>
        </w:rPr>
        <w:tab/>
        <w:t>проекты по новому строительству квартальных тепловых сетей внутри план</w:t>
      </w:r>
      <w:r w:rsidRPr="0060257A">
        <w:rPr>
          <w:rFonts w:ascii="Times New Roman" w:hAnsi="Times New Roman" w:cs="Times New Roman"/>
          <w:sz w:val="28"/>
          <w:szCs w:val="28"/>
        </w:rPr>
        <w:t>и</w:t>
      </w:r>
      <w:r w:rsidRPr="0060257A">
        <w:rPr>
          <w:rFonts w:ascii="Times New Roman" w:hAnsi="Times New Roman" w:cs="Times New Roman"/>
          <w:sz w:val="28"/>
          <w:szCs w:val="28"/>
        </w:rPr>
        <w:t>ровочных кварталов новой жилой и общественно-деловой застройки (в зависимости от индивидуальных условий определяющих плату за подключение);</w:t>
      </w:r>
    </w:p>
    <w:p w:rsidR="001B3F04" w:rsidRPr="0060257A" w:rsidRDefault="001B3F0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-</w:t>
      </w:r>
      <w:r w:rsidRPr="0060257A">
        <w:rPr>
          <w:rFonts w:ascii="Times New Roman" w:hAnsi="Times New Roman" w:cs="Times New Roman"/>
          <w:sz w:val="28"/>
          <w:szCs w:val="28"/>
        </w:rPr>
        <w:tab/>
        <w:t>проекты по реконструкции тепловых сетей с увеличением диаметров труб</w:t>
      </w:r>
      <w:r w:rsidRPr="0060257A">
        <w:rPr>
          <w:rFonts w:ascii="Times New Roman" w:hAnsi="Times New Roman" w:cs="Times New Roman"/>
          <w:sz w:val="28"/>
          <w:szCs w:val="28"/>
        </w:rPr>
        <w:t>о</w:t>
      </w:r>
      <w:r w:rsidRPr="0060257A">
        <w:rPr>
          <w:rFonts w:ascii="Times New Roman" w:hAnsi="Times New Roman" w:cs="Times New Roman"/>
          <w:sz w:val="28"/>
          <w:szCs w:val="28"/>
        </w:rPr>
        <w:t>проводов для обеспечения перспективных приростов тепловых нагрузок;</w:t>
      </w:r>
    </w:p>
    <w:p w:rsidR="001B3F04" w:rsidRPr="0060257A" w:rsidRDefault="001B3F0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-</w:t>
      </w:r>
      <w:r w:rsidRPr="0060257A">
        <w:rPr>
          <w:rFonts w:ascii="Times New Roman" w:hAnsi="Times New Roman" w:cs="Times New Roman"/>
          <w:sz w:val="28"/>
          <w:szCs w:val="28"/>
        </w:rPr>
        <w:tab/>
        <w:t>строительство новых теплосетевых объектов для обеспечения перспективных приростов тепловых нагрузок (тепловых пунктов, насосных станций);</w:t>
      </w:r>
    </w:p>
    <w:p w:rsidR="001B3F04" w:rsidRPr="0060257A" w:rsidRDefault="001B3F0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-</w:t>
      </w:r>
      <w:r w:rsidRPr="0060257A">
        <w:rPr>
          <w:rFonts w:ascii="Times New Roman" w:hAnsi="Times New Roman" w:cs="Times New Roman"/>
          <w:sz w:val="28"/>
          <w:szCs w:val="28"/>
        </w:rPr>
        <w:tab/>
        <w:t>техническое перевооружение, реконструкция и модернизация существующих тепловых пунктов и насосных станций в объемах необходимых для подключения перспективных потребителей;</w:t>
      </w:r>
    </w:p>
    <w:p w:rsidR="001B3F04" w:rsidRPr="0060257A" w:rsidRDefault="001B3F04" w:rsidP="00A4530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•</w:t>
      </w:r>
      <w:r w:rsidRPr="0060257A">
        <w:rPr>
          <w:rFonts w:ascii="Times New Roman" w:hAnsi="Times New Roman" w:cs="Times New Roman"/>
          <w:sz w:val="28"/>
          <w:szCs w:val="28"/>
        </w:rPr>
        <w:tab/>
        <w:t>группы (подгруппы проектов), связанные с заменой оборудования выраб</w:t>
      </w:r>
      <w:r w:rsidRPr="0060257A">
        <w:rPr>
          <w:rFonts w:ascii="Times New Roman" w:hAnsi="Times New Roman" w:cs="Times New Roman"/>
          <w:sz w:val="28"/>
          <w:szCs w:val="28"/>
        </w:rPr>
        <w:t>о</w:t>
      </w:r>
      <w:r w:rsidRPr="0060257A">
        <w:rPr>
          <w:rFonts w:ascii="Times New Roman" w:hAnsi="Times New Roman" w:cs="Times New Roman"/>
          <w:sz w:val="28"/>
          <w:szCs w:val="28"/>
        </w:rPr>
        <w:t>тавшего парковый ресурс на объектах находящихся в муниципальной, областной и федеральной собственности предлагается финансировать как за счет амортизацио</w:t>
      </w:r>
      <w:r w:rsidRPr="0060257A">
        <w:rPr>
          <w:rFonts w:ascii="Times New Roman" w:hAnsi="Times New Roman" w:cs="Times New Roman"/>
          <w:sz w:val="28"/>
          <w:szCs w:val="28"/>
        </w:rPr>
        <w:t>н</w:t>
      </w:r>
      <w:r w:rsidRPr="0060257A">
        <w:rPr>
          <w:rFonts w:ascii="Times New Roman" w:hAnsi="Times New Roman" w:cs="Times New Roman"/>
          <w:sz w:val="28"/>
          <w:szCs w:val="28"/>
        </w:rPr>
        <w:t>ных отчислений в тарифе, так и за счет целевого бюджетного финансирования;</w:t>
      </w:r>
    </w:p>
    <w:p w:rsidR="001B3F04" w:rsidRPr="0060257A" w:rsidRDefault="001B3F04" w:rsidP="00A4530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257A">
        <w:rPr>
          <w:rFonts w:ascii="Times New Roman" w:hAnsi="Times New Roman" w:cs="Times New Roman"/>
          <w:sz w:val="28"/>
          <w:szCs w:val="28"/>
        </w:rPr>
        <w:t>•</w:t>
      </w:r>
      <w:r w:rsidRPr="0060257A">
        <w:rPr>
          <w:rFonts w:ascii="Times New Roman" w:hAnsi="Times New Roman" w:cs="Times New Roman"/>
          <w:sz w:val="28"/>
          <w:szCs w:val="28"/>
        </w:rPr>
        <w:tab/>
        <w:t>остальные группы проектов (подгруппы проектов), связанные с заменой об</w:t>
      </w:r>
      <w:r w:rsidRPr="0060257A">
        <w:rPr>
          <w:rFonts w:ascii="Times New Roman" w:hAnsi="Times New Roman" w:cs="Times New Roman"/>
          <w:sz w:val="28"/>
          <w:szCs w:val="28"/>
        </w:rPr>
        <w:t>о</w:t>
      </w:r>
      <w:r w:rsidRPr="0060257A">
        <w:rPr>
          <w:rFonts w:ascii="Times New Roman" w:hAnsi="Times New Roman" w:cs="Times New Roman"/>
          <w:sz w:val="28"/>
          <w:szCs w:val="28"/>
        </w:rPr>
        <w:t>рудования выработавшего парковый ресурс на объектах не находящихся в муниц</w:t>
      </w:r>
      <w:r w:rsidRPr="0060257A">
        <w:rPr>
          <w:rFonts w:ascii="Times New Roman" w:hAnsi="Times New Roman" w:cs="Times New Roman"/>
          <w:sz w:val="28"/>
          <w:szCs w:val="28"/>
        </w:rPr>
        <w:t>и</w:t>
      </w:r>
      <w:r w:rsidRPr="0060257A">
        <w:rPr>
          <w:rFonts w:ascii="Times New Roman" w:hAnsi="Times New Roman" w:cs="Times New Roman"/>
          <w:sz w:val="28"/>
          <w:szCs w:val="28"/>
        </w:rPr>
        <w:t>пальной, областной и федеральной собственности, а также проекты по увеличению диаметров тепловых сетей для обеспечения существующих расчетных гидравлич</w:t>
      </w:r>
      <w:r w:rsidRPr="0060257A">
        <w:rPr>
          <w:rFonts w:ascii="Times New Roman" w:hAnsi="Times New Roman" w:cs="Times New Roman"/>
          <w:sz w:val="28"/>
          <w:szCs w:val="28"/>
        </w:rPr>
        <w:t>е</w:t>
      </w:r>
      <w:r w:rsidRPr="0060257A">
        <w:rPr>
          <w:rFonts w:ascii="Times New Roman" w:hAnsi="Times New Roman" w:cs="Times New Roman"/>
          <w:sz w:val="28"/>
          <w:szCs w:val="28"/>
        </w:rPr>
        <w:t>ских режимов предлагается финансировать за счет амортизации и привлечения з</w:t>
      </w:r>
      <w:r w:rsidRPr="0060257A">
        <w:rPr>
          <w:rFonts w:ascii="Times New Roman" w:hAnsi="Times New Roman" w:cs="Times New Roman"/>
          <w:sz w:val="28"/>
          <w:szCs w:val="28"/>
        </w:rPr>
        <w:t>а</w:t>
      </w:r>
      <w:r w:rsidRPr="0060257A">
        <w:rPr>
          <w:rFonts w:ascii="Times New Roman" w:hAnsi="Times New Roman" w:cs="Times New Roman"/>
          <w:sz w:val="28"/>
          <w:szCs w:val="28"/>
        </w:rPr>
        <w:t>емных средств с их возвратом за счет включения капитальных затрат в тариф на тепловую энергию (фактически в</w:t>
      </w:r>
      <w:proofErr w:type="gramEnd"/>
      <w:r w:rsidRPr="0060257A">
        <w:rPr>
          <w:rFonts w:ascii="Times New Roman" w:hAnsi="Times New Roman" w:cs="Times New Roman"/>
          <w:sz w:val="28"/>
          <w:szCs w:val="28"/>
        </w:rPr>
        <w:t xml:space="preserve"> данном случае прогнозируется превышение эк</w:t>
      </w:r>
      <w:r w:rsidRPr="0060257A">
        <w:rPr>
          <w:rFonts w:ascii="Times New Roman" w:hAnsi="Times New Roman" w:cs="Times New Roman"/>
          <w:sz w:val="28"/>
          <w:szCs w:val="28"/>
        </w:rPr>
        <w:t>о</w:t>
      </w:r>
      <w:r w:rsidRPr="0060257A">
        <w:rPr>
          <w:rFonts w:ascii="Times New Roman" w:hAnsi="Times New Roman" w:cs="Times New Roman"/>
          <w:sz w:val="28"/>
          <w:szCs w:val="28"/>
        </w:rPr>
        <w:t xml:space="preserve">номически обоснованного тарифа </w:t>
      </w:r>
      <w:proofErr w:type="gramStart"/>
      <w:r w:rsidRPr="0060257A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60257A">
        <w:rPr>
          <w:rFonts w:ascii="Times New Roman" w:hAnsi="Times New Roman" w:cs="Times New Roman"/>
          <w:sz w:val="28"/>
          <w:szCs w:val="28"/>
        </w:rPr>
        <w:t xml:space="preserve"> установленным и как следствие субсидиров</w:t>
      </w:r>
      <w:r w:rsidRPr="0060257A">
        <w:rPr>
          <w:rFonts w:ascii="Times New Roman" w:hAnsi="Times New Roman" w:cs="Times New Roman"/>
          <w:sz w:val="28"/>
          <w:szCs w:val="28"/>
        </w:rPr>
        <w:t>а</w:t>
      </w:r>
      <w:r w:rsidRPr="0060257A">
        <w:rPr>
          <w:rFonts w:ascii="Times New Roman" w:hAnsi="Times New Roman" w:cs="Times New Roman"/>
          <w:sz w:val="28"/>
          <w:szCs w:val="28"/>
        </w:rPr>
        <w:t>ние за счет сред</w:t>
      </w:r>
      <w:r w:rsidR="00FD2283">
        <w:rPr>
          <w:rFonts w:ascii="Times New Roman" w:hAnsi="Times New Roman" w:cs="Times New Roman"/>
          <w:sz w:val="28"/>
          <w:szCs w:val="28"/>
        </w:rPr>
        <w:t>ств бюджетов различных уровней).</w:t>
      </w:r>
    </w:p>
    <w:p w:rsidR="00BE07DF" w:rsidRDefault="001B3F0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Предложения по конкретным источникам финансирования и возврата инвест</w:t>
      </w:r>
      <w:r w:rsidRPr="0060257A">
        <w:rPr>
          <w:rFonts w:ascii="Times New Roman" w:hAnsi="Times New Roman" w:cs="Times New Roman"/>
          <w:sz w:val="28"/>
          <w:szCs w:val="28"/>
        </w:rPr>
        <w:t>и</w:t>
      </w:r>
      <w:r w:rsidRPr="0060257A">
        <w:rPr>
          <w:rFonts w:ascii="Times New Roman" w:hAnsi="Times New Roman" w:cs="Times New Roman"/>
          <w:sz w:val="28"/>
          <w:szCs w:val="28"/>
        </w:rPr>
        <w:t xml:space="preserve">ций представлены в таблицах </w:t>
      </w:r>
      <w:r w:rsidR="00A579A4">
        <w:rPr>
          <w:rFonts w:ascii="Times New Roman" w:hAnsi="Times New Roman" w:cs="Times New Roman"/>
          <w:sz w:val="28"/>
          <w:szCs w:val="28"/>
        </w:rPr>
        <w:t>2-</w:t>
      </w:r>
      <w:r w:rsidR="008E5807">
        <w:rPr>
          <w:rFonts w:ascii="Times New Roman" w:hAnsi="Times New Roman" w:cs="Times New Roman"/>
          <w:sz w:val="28"/>
          <w:szCs w:val="28"/>
        </w:rPr>
        <w:t>5</w:t>
      </w:r>
      <w:r w:rsidRPr="0060257A">
        <w:rPr>
          <w:rFonts w:ascii="Times New Roman" w:hAnsi="Times New Roman" w:cs="Times New Roman"/>
          <w:sz w:val="28"/>
          <w:szCs w:val="28"/>
        </w:rPr>
        <w:t>.</w:t>
      </w:r>
    </w:p>
    <w:p w:rsidR="00BE07DF" w:rsidRDefault="00BE07DF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6A9C" w:rsidRPr="0060257A" w:rsidRDefault="006E4AD9" w:rsidP="00A4530F">
      <w:pPr>
        <w:pStyle w:val="1"/>
        <w:spacing w:line="240" w:lineRule="auto"/>
      </w:pPr>
      <w:bookmarkStart w:id="16" w:name="_Toc49518889"/>
      <w:r w:rsidRPr="0060257A">
        <w:t xml:space="preserve">8. </w:t>
      </w:r>
      <w:r w:rsidR="00ED6A9C" w:rsidRPr="0060257A">
        <w:t>Оценка эффективности инвестиций по отдельным предложениям</w:t>
      </w:r>
      <w:bookmarkEnd w:id="13"/>
      <w:bookmarkEnd w:id="16"/>
    </w:p>
    <w:p w:rsidR="000002B8" w:rsidRPr="000002B8" w:rsidRDefault="000002B8" w:rsidP="00A453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07DF" w:rsidRDefault="00BE07DF" w:rsidP="00A453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DC4">
        <w:rPr>
          <w:rFonts w:ascii="Times New Roman" w:eastAsia="Calibri" w:hAnsi="Times New Roman" w:cs="Times New Roman"/>
          <w:sz w:val="28"/>
          <w:szCs w:val="28"/>
        </w:rPr>
        <w:t>Все затраты приведены в прогнозных ценах, без учета НДС.</w:t>
      </w:r>
    </w:p>
    <w:p w:rsidR="000002B8" w:rsidRPr="000002B8" w:rsidRDefault="000002B8" w:rsidP="00A453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0C8E">
        <w:rPr>
          <w:rFonts w:ascii="Times New Roman" w:eastAsia="Calibri" w:hAnsi="Times New Roman" w:cs="Times New Roman"/>
          <w:sz w:val="28"/>
          <w:szCs w:val="28"/>
        </w:rPr>
        <w:t>Мероприятия по подключению потребителей в сумме</w:t>
      </w:r>
      <w:r w:rsidR="00BE07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2BCC">
        <w:rPr>
          <w:rFonts w:ascii="Times New Roman" w:eastAsia="Calibri" w:hAnsi="Times New Roman" w:cs="Times New Roman"/>
          <w:sz w:val="28"/>
          <w:szCs w:val="28"/>
        </w:rPr>
        <w:t>2</w:t>
      </w:r>
      <w:r w:rsidR="00855F70">
        <w:rPr>
          <w:rFonts w:ascii="Times New Roman" w:eastAsia="Calibri" w:hAnsi="Times New Roman" w:cs="Times New Roman"/>
          <w:sz w:val="28"/>
          <w:szCs w:val="28"/>
        </w:rPr>
        <w:t>42</w:t>
      </w:r>
      <w:r w:rsidR="00222BCC">
        <w:rPr>
          <w:rFonts w:ascii="Times New Roman" w:eastAsia="Calibri" w:hAnsi="Times New Roman" w:cs="Times New Roman"/>
          <w:sz w:val="28"/>
          <w:szCs w:val="28"/>
        </w:rPr>
        <w:t>,</w:t>
      </w:r>
      <w:r w:rsidR="00855F70">
        <w:rPr>
          <w:rFonts w:ascii="Times New Roman" w:eastAsia="Calibri" w:hAnsi="Times New Roman" w:cs="Times New Roman"/>
          <w:sz w:val="28"/>
          <w:szCs w:val="28"/>
        </w:rPr>
        <w:t>590</w:t>
      </w:r>
      <w:r w:rsidRPr="00040C8E">
        <w:rPr>
          <w:rFonts w:ascii="Times New Roman" w:eastAsia="Calibri" w:hAnsi="Times New Roman" w:cs="Times New Roman"/>
          <w:sz w:val="28"/>
          <w:szCs w:val="28"/>
        </w:rPr>
        <w:t xml:space="preserve"> млн. руб. (ЕТО №001 – ООО "ТЭР") и </w:t>
      </w:r>
      <w:r w:rsidR="00BE07DF">
        <w:rPr>
          <w:rFonts w:ascii="Times New Roman" w:eastAsia="Calibri" w:hAnsi="Times New Roman" w:cs="Times New Roman"/>
          <w:sz w:val="28"/>
          <w:szCs w:val="28"/>
        </w:rPr>
        <w:t>3,</w:t>
      </w:r>
      <w:r w:rsidR="00222BCC">
        <w:rPr>
          <w:rFonts w:ascii="Times New Roman" w:eastAsia="Calibri" w:hAnsi="Times New Roman" w:cs="Times New Roman"/>
          <w:sz w:val="28"/>
          <w:szCs w:val="28"/>
        </w:rPr>
        <w:t>471</w:t>
      </w:r>
      <w:r w:rsidRPr="00040C8E">
        <w:rPr>
          <w:rFonts w:ascii="Times New Roman" w:eastAsia="Calibri" w:hAnsi="Times New Roman" w:cs="Times New Roman"/>
          <w:sz w:val="28"/>
          <w:szCs w:val="28"/>
        </w:rPr>
        <w:t xml:space="preserve"> млн. руб. (ЕТО №002 – МУП "ГТХ") предлагается ре</w:t>
      </w:r>
      <w:r w:rsidRPr="00040C8E">
        <w:rPr>
          <w:rFonts w:ascii="Times New Roman" w:eastAsia="Calibri" w:hAnsi="Times New Roman" w:cs="Times New Roman"/>
          <w:sz w:val="28"/>
          <w:szCs w:val="28"/>
        </w:rPr>
        <w:t>а</w:t>
      </w:r>
      <w:r w:rsidRPr="00040C8E">
        <w:rPr>
          <w:rFonts w:ascii="Times New Roman" w:eastAsia="Calibri" w:hAnsi="Times New Roman" w:cs="Times New Roman"/>
          <w:sz w:val="28"/>
          <w:szCs w:val="28"/>
        </w:rPr>
        <w:t>лизовать за счет платы за подключение, либо за счет средств заявителей.</w:t>
      </w:r>
    </w:p>
    <w:p w:rsidR="000002B8" w:rsidRPr="000002B8" w:rsidRDefault="000002B8" w:rsidP="00A453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2B8">
        <w:rPr>
          <w:rFonts w:ascii="Times New Roman" w:eastAsia="Calibri" w:hAnsi="Times New Roman" w:cs="Times New Roman"/>
          <w:sz w:val="28"/>
          <w:szCs w:val="28"/>
        </w:rPr>
        <w:t>Эффективность инвестиций в мероприятия по строительству и реконструкция тепловых сетей для присоединения новых потребителей не оценивалась, поскольку присоединение новых потребителей должно быть предусмотрено в пределах ради</w:t>
      </w:r>
      <w:r w:rsidRPr="000002B8">
        <w:rPr>
          <w:rFonts w:ascii="Times New Roman" w:eastAsia="Calibri" w:hAnsi="Times New Roman" w:cs="Times New Roman"/>
          <w:sz w:val="28"/>
          <w:szCs w:val="28"/>
        </w:rPr>
        <w:t>у</w:t>
      </w:r>
      <w:r w:rsidRPr="000002B8">
        <w:rPr>
          <w:rFonts w:ascii="Times New Roman" w:eastAsia="Calibri" w:hAnsi="Times New Roman" w:cs="Times New Roman"/>
          <w:sz w:val="28"/>
          <w:szCs w:val="28"/>
        </w:rPr>
        <w:t>са эффективного теплоснабжения, что само по себе предполагает положительный экономический эффект и рост маржинальной прибыли.</w:t>
      </w:r>
    </w:p>
    <w:p w:rsidR="000002B8" w:rsidRPr="000002B8" w:rsidRDefault="000002B8" w:rsidP="00A453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530F" w:rsidRDefault="000002B8" w:rsidP="00A453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2B8">
        <w:rPr>
          <w:rFonts w:ascii="Times New Roman" w:eastAsia="Calibri" w:hAnsi="Times New Roman" w:cs="Times New Roman"/>
          <w:sz w:val="28"/>
          <w:szCs w:val="28"/>
        </w:rPr>
        <w:lastRenderedPageBreak/>
        <w:t>Оценка эффективности инвестиций по проч</w:t>
      </w:r>
      <w:r>
        <w:rPr>
          <w:rFonts w:ascii="Times New Roman" w:eastAsia="Calibri" w:hAnsi="Times New Roman" w:cs="Times New Roman"/>
          <w:sz w:val="28"/>
          <w:szCs w:val="28"/>
        </w:rPr>
        <w:t>им мероприятиям с учетом отнес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0002B8">
        <w:rPr>
          <w:rFonts w:ascii="Times New Roman" w:eastAsia="Calibri" w:hAnsi="Times New Roman" w:cs="Times New Roman"/>
          <w:sz w:val="28"/>
          <w:szCs w:val="28"/>
        </w:rPr>
        <w:t xml:space="preserve">ния </w:t>
      </w:r>
      <w:r w:rsidR="00BE07DF">
        <w:rPr>
          <w:rFonts w:ascii="Times New Roman" w:eastAsia="Calibri" w:hAnsi="Times New Roman" w:cs="Times New Roman"/>
          <w:sz w:val="28"/>
          <w:szCs w:val="28"/>
        </w:rPr>
        <w:t>города</w:t>
      </w:r>
      <w:r w:rsidRPr="000002B8">
        <w:rPr>
          <w:rFonts w:ascii="Times New Roman" w:eastAsia="Calibri" w:hAnsi="Times New Roman" w:cs="Times New Roman"/>
          <w:sz w:val="28"/>
          <w:szCs w:val="28"/>
        </w:rPr>
        <w:t xml:space="preserve"> Прокопьевск</w:t>
      </w:r>
      <w:r w:rsidR="00BE07DF">
        <w:rPr>
          <w:rFonts w:ascii="Times New Roman" w:eastAsia="Calibri" w:hAnsi="Times New Roman" w:cs="Times New Roman"/>
          <w:sz w:val="28"/>
          <w:szCs w:val="28"/>
        </w:rPr>
        <w:t>а</w:t>
      </w:r>
      <w:r w:rsidRPr="000002B8">
        <w:rPr>
          <w:rFonts w:ascii="Times New Roman" w:eastAsia="Calibri" w:hAnsi="Times New Roman" w:cs="Times New Roman"/>
          <w:sz w:val="28"/>
          <w:szCs w:val="28"/>
        </w:rPr>
        <w:t xml:space="preserve"> к ценовым зонам теплоснабжения не производится.</w:t>
      </w:r>
    </w:p>
    <w:p w:rsidR="00A4530F" w:rsidRDefault="00A4530F" w:rsidP="00A453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E4AD9" w:rsidRPr="000002B8" w:rsidRDefault="006E4AD9" w:rsidP="00A4530F">
      <w:pPr>
        <w:pStyle w:val="1"/>
        <w:spacing w:line="240" w:lineRule="auto"/>
      </w:pPr>
      <w:bookmarkStart w:id="17" w:name="_Toc49518890"/>
      <w:r w:rsidRPr="000002B8">
        <w:t>9. Расчеты ценовых (тарифных) последствий для потребителей</w:t>
      </w:r>
      <w:bookmarkEnd w:id="17"/>
    </w:p>
    <w:p w:rsidR="006E4AD9" w:rsidRPr="00B50537" w:rsidRDefault="006E4AD9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06108" w:rsidRPr="000002B8" w:rsidRDefault="000002B8" w:rsidP="00A453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2B8">
        <w:rPr>
          <w:rFonts w:ascii="Times New Roman" w:eastAsia="Calibri" w:hAnsi="Times New Roman" w:cs="Times New Roman"/>
          <w:sz w:val="28"/>
          <w:szCs w:val="28"/>
        </w:rPr>
        <w:t xml:space="preserve">Расчеты ценовых (тарифных) последствий для потребителей </w:t>
      </w:r>
      <w:r>
        <w:rPr>
          <w:rFonts w:ascii="Times New Roman" w:eastAsia="Calibri" w:hAnsi="Times New Roman" w:cs="Times New Roman"/>
          <w:sz w:val="28"/>
          <w:szCs w:val="28"/>
        </w:rPr>
        <w:t>с учетом отнес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0002B8">
        <w:rPr>
          <w:rFonts w:ascii="Times New Roman" w:eastAsia="Calibri" w:hAnsi="Times New Roman" w:cs="Times New Roman"/>
          <w:sz w:val="28"/>
          <w:szCs w:val="28"/>
        </w:rPr>
        <w:t>ния г</w:t>
      </w:r>
      <w:r w:rsidR="00BE07DF">
        <w:rPr>
          <w:rFonts w:ascii="Times New Roman" w:eastAsia="Calibri" w:hAnsi="Times New Roman" w:cs="Times New Roman"/>
          <w:sz w:val="28"/>
          <w:szCs w:val="28"/>
        </w:rPr>
        <w:t>орода</w:t>
      </w:r>
      <w:r w:rsidRPr="000002B8">
        <w:rPr>
          <w:rFonts w:ascii="Times New Roman" w:eastAsia="Calibri" w:hAnsi="Times New Roman" w:cs="Times New Roman"/>
          <w:sz w:val="28"/>
          <w:szCs w:val="28"/>
        </w:rPr>
        <w:t xml:space="preserve"> Прокопьевск</w:t>
      </w:r>
      <w:r w:rsidR="00BE07DF">
        <w:rPr>
          <w:rFonts w:ascii="Times New Roman" w:eastAsia="Calibri" w:hAnsi="Times New Roman" w:cs="Times New Roman"/>
          <w:sz w:val="28"/>
          <w:szCs w:val="28"/>
        </w:rPr>
        <w:t>а</w:t>
      </w:r>
      <w:r w:rsidRPr="000002B8">
        <w:rPr>
          <w:rFonts w:ascii="Times New Roman" w:eastAsia="Calibri" w:hAnsi="Times New Roman" w:cs="Times New Roman"/>
          <w:sz w:val="28"/>
          <w:szCs w:val="28"/>
        </w:rPr>
        <w:t xml:space="preserve"> к ценовым зонам теплоснабжения не производится.</w:t>
      </w:r>
    </w:p>
    <w:sectPr w:rsidR="00906108" w:rsidRPr="000002B8" w:rsidSect="000002B8">
      <w:pgSz w:w="11906" w:h="16838"/>
      <w:pgMar w:top="568" w:right="566" w:bottom="426" w:left="1134" w:header="14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9CF" w:rsidRDefault="00BB29CF" w:rsidP="001454DE">
      <w:pPr>
        <w:spacing w:after="0" w:line="240" w:lineRule="auto"/>
      </w:pPr>
      <w:r>
        <w:separator/>
      </w:r>
    </w:p>
  </w:endnote>
  <w:endnote w:type="continuationSeparator" w:id="0">
    <w:p w:rsidR="00BB29CF" w:rsidRDefault="00BB29CF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9CF" w:rsidRDefault="00BB29CF" w:rsidP="007B614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23</w:t>
    </w:r>
    <w:r>
      <w:rPr>
        <w:rStyle w:val="a8"/>
      </w:rPr>
      <w:fldChar w:fldCharType="end"/>
    </w:r>
  </w:p>
  <w:p w:rsidR="00BB29CF" w:rsidRDefault="00BB29CF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9CF" w:rsidRDefault="00BB29CF" w:rsidP="007B6140">
    <w:pPr>
      <w:pStyle w:val="a6"/>
      <w:framePr w:wrap="around" w:vAnchor="text" w:hAnchor="margin" w:xAlign="right" w:y="1"/>
      <w:rPr>
        <w:rStyle w:val="a8"/>
      </w:rPr>
    </w:pPr>
  </w:p>
  <w:p w:rsidR="00BB29CF" w:rsidRDefault="00BB29CF" w:rsidP="007B6140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9CF" w:rsidRPr="007B4D8B" w:rsidRDefault="00BB29CF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E466BB">
      <w:rPr>
        <w:rFonts w:ascii="Times New Roman" w:hAnsi="Times New Roman" w:cs="Times New Roman"/>
        <w:noProof/>
        <w:sz w:val="24"/>
        <w:szCs w:val="24"/>
      </w:rPr>
      <w:t>2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9CF" w:rsidRDefault="00BB29CF" w:rsidP="001454DE">
      <w:pPr>
        <w:spacing w:after="0" w:line="240" w:lineRule="auto"/>
      </w:pPr>
      <w:r>
        <w:separator/>
      </w:r>
    </w:p>
  </w:footnote>
  <w:footnote w:type="continuationSeparator" w:id="0">
    <w:p w:rsidR="00BB29CF" w:rsidRDefault="00BB29CF" w:rsidP="0014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9CF" w:rsidRPr="00844EE3" w:rsidRDefault="00BB29CF" w:rsidP="007B61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E5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5F2AB7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5B6C5E"/>
    <w:multiLevelType w:val="hybridMultilevel"/>
    <w:tmpl w:val="4A02A0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6675711"/>
    <w:multiLevelType w:val="hybridMultilevel"/>
    <w:tmpl w:val="D04C75A8"/>
    <w:lvl w:ilvl="0" w:tplc="77D834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74C1AF8"/>
    <w:multiLevelType w:val="hybridMultilevel"/>
    <w:tmpl w:val="BDAE30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9716746"/>
    <w:multiLevelType w:val="hybridMultilevel"/>
    <w:tmpl w:val="62EECD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CE00D5A"/>
    <w:multiLevelType w:val="hybridMultilevel"/>
    <w:tmpl w:val="48E01984"/>
    <w:lvl w:ilvl="0" w:tplc="ED3244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D6B6B29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E061CF0"/>
    <w:multiLevelType w:val="hybridMultilevel"/>
    <w:tmpl w:val="D5B4D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0F6671D9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916897"/>
    <w:multiLevelType w:val="hybridMultilevel"/>
    <w:tmpl w:val="8DBA96E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9D006AC"/>
    <w:multiLevelType w:val="hybridMultilevel"/>
    <w:tmpl w:val="6818DF9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B873B01"/>
    <w:multiLevelType w:val="multilevel"/>
    <w:tmpl w:val="B15C8B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F7E4FAE"/>
    <w:multiLevelType w:val="hybridMultilevel"/>
    <w:tmpl w:val="2D08D73E"/>
    <w:lvl w:ilvl="0" w:tplc="F5928E0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08667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28D2A91"/>
    <w:multiLevelType w:val="hybridMultilevel"/>
    <w:tmpl w:val="65969A8C"/>
    <w:lvl w:ilvl="0" w:tplc="0419000F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6">
    <w:nsid w:val="26553F21"/>
    <w:multiLevelType w:val="hybridMultilevel"/>
    <w:tmpl w:val="C802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6B41117"/>
    <w:multiLevelType w:val="multilevel"/>
    <w:tmpl w:val="A2541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E064AA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B01D0A"/>
    <w:multiLevelType w:val="hybridMultilevel"/>
    <w:tmpl w:val="47B6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38F41D25"/>
    <w:multiLevelType w:val="hybridMultilevel"/>
    <w:tmpl w:val="2424BEB0"/>
    <w:lvl w:ilvl="0" w:tplc="E924D222">
      <w:start w:val="3"/>
      <w:numFmt w:val="bullet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2">
    <w:nsid w:val="3BAF5F7F"/>
    <w:multiLevelType w:val="hybridMultilevel"/>
    <w:tmpl w:val="1960B6AE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F9D18BC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7F6885"/>
    <w:multiLevelType w:val="hybridMultilevel"/>
    <w:tmpl w:val="14B48864"/>
    <w:lvl w:ilvl="0" w:tplc="416C4D16">
      <w:start w:val="1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1E95C3A"/>
    <w:multiLevelType w:val="hybridMultilevel"/>
    <w:tmpl w:val="C3F898A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>
    <w:nsid w:val="439D1385"/>
    <w:multiLevelType w:val="hybridMultilevel"/>
    <w:tmpl w:val="0978A77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7">
    <w:nsid w:val="44A6531C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E12783"/>
    <w:multiLevelType w:val="multilevel"/>
    <w:tmpl w:val="1EFE3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9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0">
    <w:nsid w:val="4D0E4785"/>
    <w:multiLevelType w:val="hybridMultilevel"/>
    <w:tmpl w:val="0EBA611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4DFC0250"/>
    <w:multiLevelType w:val="hybridMultilevel"/>
    <w:tmpl w:val="AD226330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51F85F21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4521444"/>
    <w:multiLevelType w:val="hybridMultilevel"/>
    <w:tmpl w:val="5C6AEC6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5550325C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0D4AFE"/>
    <w:multiLevelType w:val="hybridMultilevel"/>
    <w:tmpl w:val="93BE664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6">
    <w:nsid w:val="5E023548"/>
    <w:multiLevelType w:val="hybridMultilevel"/>
    <w:tmpl w:val="976C7E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7">
    <w:nsid w:val="5F8F3C3F"/>
    <w:multiLevelType w:val="hybridMultilevel"/>
    <w:tmpl w:val="19702E42"/>
    <w:lvl w:ilvl="0" w:tplc="4792FC4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0F3F37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107482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5DA0C56"/>
    <w:multiLevelType w:val="hybridMultilevel"/>
    <w:tmpl w:val="CE1EF08E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>
    <w:nsid w:val="7E7D540D"/>
    <w:multiLevelType w:val="hybridMultilevel"/>
    <w:tmpl w:val="6B46B7B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7"/>
  </w:num>
  <w:num w:numId="3">
    <w:abstractNumId w:val="31"/>
  </w:num>
  <w:num w:numId="4">
    <w:abstractNumId w:val="21"/>
  </w:num>
  <w:num w:numId="5">
    <w:abstractNumId w:val="15"/>
  </w:num>
  <w:num w:numId="6">
    <w:abstractNumId w:val="34"/>
  </w:num>
  <w:num w:numId="7">
    <w:abstractNumId w:val="39"/>
  </w:num>
  <w:num w:numId="8">
    <w:abstractNumId w:val="1"/>
  </w:num>
  <w:num w:numId="9">
    <w:abstractNumId w:val="22"/>
  </w:num>
  <w:num w:numId="10">
    <w:abstractNumId w:val="2"/>
  </w:num>
  <w:num w:numId="11">
    <w:abstractNumId w:val="25"/>
  </w:num>
  <w:num w:numId="12">
    <w:abstractNumId w:val="27"/>
  </w:num>
  <w:num w:numId="13">
    <w:abstractNumId w:val="38"/>
  </w:num>
  <w:num w:numId="14">
    <w:abstractNumId w:val="11"/>
  </w:num>
  <w:num w:numId="15">
    <w:abstractNumId w:val="8"/>
  </w:num>
  <w:num w:numId="16">
    <w:abstractNumId w:val="13"/>
  </w:num>
  <w:num w:numId="17">
    <w:abstractNumId w:val="24"/>
  </w:num>
  <w:num w:numId="18">
    <w:abstractNumId w:val="14"/>
  </w:num>
  <w:num w:numId="19">
    <w:abstractNumId w:val="18"/>
  </w:num>
  <w:num w:numId="20">
    <w:abstractNumId w:val="26"/>
  </w:num>
  <w:num w:numId="21">
    <w:abstractNumId w:val="0"/>
  </w:num>
  <w:num w:numId="22">
    <w:abstractNumId w:val="28"/>
  </w:num>
  <w:num w:numId="23">
    <w:abstractNumId w:val="41"/>
  </w:num>
  <w:num w:numId="24">
    <w:abstractNumId w:val="30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16"/>
  </w:num>
  <w:num w:numId="29">
    <w:abstractNumId w:val="19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32"/>
  </w:num>
  <w:num w:numId="34">
    <w:abstractNumId w:val="6"/>
  </w:num>
  <w:num w:numId="35">
    <w:abstractNumId w:val="9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3"/>
  </w:num>
  <w:num w:numId="39">
    <w:abstractNumId w:val="5"/>
  </w:num>
  <w:num w:numId="40">
    <w:abstractNumId w:val="20"/>
  </w:num>
  <w:num w:numId="41">
    <w:abstractNumId w:val="29"/>
  </w:num>
  <w:num w:numId="42">
    <w:abstractNumId w:val="12"/>
  </w:num>
  <w:num w:numId="43">
    <w:abstractNumId w:val="36"/>
  </w:num>
  <w:num w:numId="44">
    <w:abstractNumId w:val="17"/>
  </w:num>
  <w:num w:numId="45">
    <w:abstractNumId w:val="35"/>
  </w:num>
  <w:num w:numId="46">
    <w:abstractNumId w:val="33"/>
  </w:num>
  <w:num w:numId="47">
    <w:abstractNumId w:val="4"/>
  </w:num>
  <w:num w:numId="48">
    <w:abstractNumId w:val="4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02B8"/>
    <w:rsid w:val="0000121A"/>
    <w:rsid w:val="000050E9"/>
    <w:rsid w:val="00007E95"/>
    <w:rsid w:val="000101B1"/>
    <w:rsid w:val="00016F71"/>
    <w:rsid w:val="0002058D"/>
    <w:rsid w:val="00027E00"/>
    <w:rsid w:val="0003464D"/>
    <w:rsid w:val="00040C8E"/>
    <w:rsid w:val="00043BBC"/>
    <w:rsid w:val="0004561E"/>
    <w:rsid w:val="00066419"/>
    <w:rsid w:val="000714CB"/>
    <w:rsid w:val="00072632"/>
    <w:rsid w:val="0007277F"/>
    <w:rsid w:val="0007627B"/>
    <w:rsid w:val="00082BD3"/>
    <w:rsid w:val="00093EB1"/>
    <w:rsid w:val="00094791"/>
    <w:rsid w:val="000A432D"/>
    <w:rsid w:val="000A5198"/>
    <w:rsid w:val="000A5CA9"/>
    <w:rsid w:val="000B2805"/>
    <w:rsid w:val="000B5AD9"/>
    <w:rsid w:val="000B5E06"/>
    <w:rsid w:val="000B5E67"/>
    <w:rsid w:val="000C1EBF"/>
    <w:rsid w:val="000C5D01"/>
    <w:rsid w:val="000D66BE"/>
    <w:rsid w:val="000D7DA1"/>
    <w:rsid w:val="000D7E9F"/>
    <w:rsid w:val="000E0001"/>
    <w:rsid w:val="000E0A26"/>
    <w:rsid w:val="000E6665"/>
    <w:rsid w:val="000E7DD7"/>
    <w:rsid w:val="000F0B31"/>
    <w:rsid w:val="000F5C07"/>
    <w:rsid w:val="00102367"/>
    <w:rsid w:val="001027C2"/>
    <w:rsid w:val="00102CFC"/>
    <w:rsid w:val="001078FF"/>
    <w:rsid w:val="001137FE"/>
    <w:rsid w:val="00117A1E"/>
    <w:rsid w:val="00127C93"/>
    <w:rsid w:val="00141F10"/>
    <w:rsid w:val="001426F4"/>
    <w:rsid w:val="001434A1"/>
    <w:rsid w:val="001454DE"/>
    <w:rsid w:val="00151043"/>
    <w:rsid w:val="00152550"/>
    <w:rsid w:val="001607B6"/>
    <w:rsid w:val="0016420A"/>
    <w:rsid w:val="00167C53"/>
    <w:rsid w:val="00175BAD"/>
    <w:rsid w:val="00181F81"/>
    <w:rsid w:val="00183B7B"/>
    <w:rsid w:val="00192100"/>
    <w:rsid w:val="001A1E9A"/>
    <w:rsid w:val="001A3297"/>
    <w:rsid w:val="001B2E3C"/>
    <w:rsid w:val="001B3F04"/>
    <w:rsid w:val="001F3933"/>
    <w:rsid w:val="001F5059"/>
    <w:rsid w:val="001F5F0C"/>
    <w:rsid w:val="001F6225"/>
    <w:rsid w:val="00202419"/>
    <w:rsid w:val="00214848"/>
    <w:rsid w:val="00220DA2"/>
    <w:rsid w:val="00222BCC"/>
    <w:rsid w:val="00226E32"/>
    <w:rsid w:val="00230D7C"/>
    <w:rsid w:val="002342DC"/>
    <w:rsid w:val="00242743"/>
    <w:rsid w:val="00245CF5"/>
    <w:rsid w:val="00247365"/>
    <w:rsid w:val="00247AB9"/>
    <w:rsid w:val="002556A1"/>
    <w:rsid w:val="002628DA"/>
    <w:rsid w:val="00271CC0"/>
    <w:rsid w:val="00272DD0"/>
    <w:rsid w:val="00273CED"/>
    <w:rsid w:val="002770B5"/>
    <w:rsid w:val="00296C99"/>
    <w:rsid w:val="002A6657"/>
    <w:rsid w:val="002A674E"/>
    <w:rsid w:val="002C0055"/>
    <w:rsid w:val="002C09DD"/>
    <w:rsid w:val="002D0A8F"/>
    <w:rsid w:val="002E2FCE"/>
    <w:rsid w:val="002E4E3D"/>
    <w:rsid w:val="002F134D"/>
    <w:rsid w:val="002F563C"/>
    <w:rsid w:val="00304C9E"/>
    <w:rsid w:val="00306B07"/>
    <w:rsid w:val="00307798"/>
    <w:rsid w:val="003139E3"/>
    <w:rsid w:val="00320CA2"/>
    <w:rsid w:val="00322556"/>
    <w:rsid w:val="00322761"/>
    <w:rsid w:val="003264B1"/>
    <w:rsid w:val="00331571"/>
    <w:rsid w:val="00334610"/>
    <w:rsid w:val="003371CB"/>
    <w:rsid w:val="003468D4"/>
    <w:rsid w:val="00357DDE"/>
    <w:rsid w:val="00363D1D"/>
    <w:rsid w:val="003714D2"/>
    <w:rsid w:val="00372939"/>
    <w:rsid w:val="00375149"/>
    <w:rsid w:val="00375AB9"/>
    <w:rsid w:val="00377529"/>
    <w:rsid w:val="003803C1"/>
    <w:rsid w:val="00383FC8"/>
    <w:rsid w:val="003850E0"/>
    <w:rsid w:val="0039265B"/>
    <w:rsid w:val="0039749F"/>
    <w:rsid w:val="003A3F3A"/>
    <w:rsid w:val="003A7C55"/>
    <w:rsid w:val="003B30AE"/>
    <w:rsid w:val="003B6639"/>
    <w:rsid w:val="003D1547"/>
    <w:rsid w:val="003D3CBE"/>
    <w:rsid w:val="003E7FED"/>
    <w:rsid w:val="003F0A67"/>
    <w:rsid w:val="003F26F5"/>
    <w:rsid w:val="003F4392"/>
    <w:rsid w:val="003F5E1E"/>
    <w:rsid w:val="00401A1B"/>
    <w:rsid w:val="00404A50"/>
    <w:rsid w:val="0040603B"/>
    <w:rsid w:val="0042264A"/>
    <w:rsid w:val="004228D3"/>
    <w:rsid w:val="00422EBA"/>
    <w:rsid w:val="004303A6"/>
    <w:rsid w:val="0043785A"/>
    <w:rsid w:val="00446425"/>
    <w:rsid w:val="004500E9"/>
    <w:rsid w:val="00450B4C"/>
    <w:rsid w:val="00453A90"/>
    <w:rsid w:val="00456820"/>
    <w:rsid w:val="00457B49"/>
    <w:rsid w:val="00461648"/>
    <w:rsid w:val="004674C1"/>
    <w:rsid w:val="004734BC"/>
    <w:rsid w:val="00474904"/>
    <w:rsid w:val="00485670"/>
    <w:rsid w:val="00485998"/>
    <w:rsid w:val="0049007D"/>
    <w:rsid w:val="00496AD2"/>
    <w:rsid w:val="004A7424"/>
    <w:rsid w:val="004B50B5"/>
    <w:rsid w:val="004C01EC"/>
    <w:rsid w:val="004C0914"/>
    <w:rsid w:val="004C734F"/>
    <w:rsid w:val="004E2A84"/>
    <w:rsid w:val="004E5E6A"/>
    <w:rsid w:val="004F0454"/>
    <w:rsid w:val="004F2215"/>
    <w:rsid w:val="00513792"/>
    <w:rsid w:val="00523794"/>
    <w:rsid w:val="0052747D"/>
    <w:rsid w:val="00537999"/>
    <w:rsid w:val="0054024D"/>
    <w:rsid w:val="00541A3C"/>
    <w:rsid w:val="00542007"/>
    <w:rsid w:val="0054527D"/>
    <w:rsid w:val="0055254B"/>
    <w:rsid w:val="0055576B"/>
    <w:rsid w:val="00556DB6"/>
    <w:rsid w:val="00565761"/>
    <w:rsid w:val="005762F4"/>
    <w:rsid w:val="00587D9D"/>
    <w:rsid w:val="00590E8C"/>
    <w:rsid w:val="005A1AC3"/>
    <w:rsid w:val="005B0E01"/>
    <w:rsid w:val="005B12F3"/>
    <w:rsid w:val="005B7BCE"/>
    <w:rsid w:val="005B7D0C"/>
    <w:rsid w:val="005C005E"/>
    <w:rsid w:val="005C3737"/>
    <w:rsid w:val="005D592C"/>
    <w:rsid w:val="005E6D89"/>
    <w:rsid w:val="005E6F14"/>
    <w:rsid w:val="005F1E64"/>
    <w:rsid w:val="005F2E3A"/>
    <w:rsid w:val="005F4DD6"/>
    <w:rsid w:val="0060257A"/>
    <w:rsid w:val="0061308C"/>
    <w:rsid w:val="00614FE7"/>
    <w:rsid w:val="00617849"/>
    <w:rsid w:val="00617CB2"/>
    <w:rsid w:val="0062258C"/>
    <w:rsid w:val="006229B7"/>
    <w:rsid w:val="006364E5"/>
    <w:rsid w:val="00637353"/>
    <w:rsid w:val="006459A6"/>
    <w:rsid w:val="006474F2"/>
    <w:rsid w:val="0066252B"/>
    <w:rsid w:val="00670120"/>
    <w:rsid w:val="00673208"/>
    <w:rsid w:val="00677301"/>
    <w:rsid w:val="00684D1B"/>
    <w:rsid w:val="00685970"/>
    <w:rsid w:val="0068608F"/>
    <w:rsid w:val="00686D1C"/>
    <w:rsid w:val="00693D5A"/>
    <w:rsid w:val="00694A66"/>
    <w:rsid w:val="00694F49"/>
    <w:rsid w:val="006A136A"/>
    <w:rsid w:val="006B0518"/>
    <w:rsid w:val="006B3984"/>
    <w:rsid w:val="006B6BC4"/>
    <w:rsid w:val="006B730D"/>
    <w:rsid w:val="006C4178"/>
    <w:rsid w:val="006C794B"/>
    <w:rsid w:val="006E4674"/>
    <w:rsid w:val="006E4AD9"/>
    <w:rsid w:val="006E5292"/>
    <w:rsid w:val="006F105B"/>
    <w:rsid w:val="006F25E3"/>
    <w:rsid w:val="006F286F"/>
    <w:rsid w:val="006F440E"/>
    <w:rsid w:val="006F6532"/>
    <w:rsid w:val="007000B1"/>
    <w:rsid w:val="00701B89"/>
    <w:rsid w:val="00702AF7"/>
    <w:rsid w:val="00710707"/>
    <w:rsid w:val="00713737"/>
    <w:rsid w:val="00726B27"/>
    <w:rsid w:val="00726E6F"/>
    <w:rsid w:val="00732B81"/>
    <w:rsid w:val="00734722"/>
    <w:rsid w:val="00736DE5"/>
    <w:rsid w:val="007429D1"/>
    <w:rsid w:val="00746318"/>
    <w:rsid w:val="00762F56"/>
    <w:rsid w:val="0077292D"/>
    <w:rsid w:val="007753E7"/>
    <w:rsid w:val="00780537"/>
    <w:rsid w:val="007825AB"/>
    <w:rsid w:val="00786A84"/>
    <w:rsid w:val="007876E3"/>
    <w:rsid w:val="00792BC0"/>
    <w:rsid w:val="007937C4"/>
    <w:rsid w:val="00795BAD"/>
    <w:rsid w:val="00795BB3"/>
    <w:rsid w:val="007B6140"/>
    <w:rsid w:val="007B7E04"/>
    <w:rsid w:val="007C5A98"/>
    <w:rsid w:val="007E218D"/>
    <w:rsid w:val="007F103F"/>
    <w:rsid w:val="007F410F"/>
    <w:rsid w:val="007F47D2"/>
    <w:rsid w:val="007F5183"/>
    <w:rsid w:val="007F69DC"/>
    <w:rsid w:val="008003D2"/>
    <w:rsid w:val="00816A00"/>
    <w:rsid w:val="00822740"/>
    <w:rsid w:val="008305FF"/>
    <w:rsid w:val="00847A78"/>
    <w:rsid w:val="00854EED"/>
    <w:rsid w:val="00855F70"/>
    <w:rsid w:val="008819FC"/>
    <w:rsid w:val="008A063E"/>
    <w:rsid w:val="008A481A"/>
    <w:rsid w:val="008A4857"/>
    <w:rsid w:val="008A558E"/>
    <w:rsid w:val="008A74DC"/>
    <w:rsid w:val="008B1AB3"/>
    <w:rsid w:val="008D0E73"/>
    <w:rsid w:val="008E2CD8"/>
    <w:rsid w:val="008E5807"/>
    <w:rsid w:val="008F2C2D"/>
    <w:rsid w:val="008F3EA3"/>
    <w:rsid w:val="008F569F"/>
    <w:rsid w:val="008F6218"/>
    <w:rsid w:val="00900B8E"/>
    <w:rsid w:val="00901105"/>
    <w:rsid w:val="009024C1"/>
    <w:rsid w:val="0090470C"/>
    <w:rsid w:val="00906108"/>
    <w:rsid w:val="009078CD"/>
    <w:rsid w:val="00910BA4"/>
    <w:rsid w:val="009116C3"/>
    <w:rsid w:val="00916006"/>
    <w:rsid w:val="00917B83"/>
    <w:rsid w:val="00921B63"/>
    <w:rsid w:val="00922FF5"/>
    <w:rsid w:val="00925C5F"/>
    <w:rsid w:val="009263D1"/>
    <w:rsid w:val="009305EE"/>
    <w:rsid w:val="009515AB"/>
    <w:rsid w:val="00954A47"/>
    <w:rsid w:val="00963913"/>
    <w:rsid w:val="00963B4F"/>
    <w:rsid w:val="00977276"/>
    <w:rsid w:val="00986F2A"/>
    <w:rsid w:val="00991B37"/>
    <w:rsid w:val="00994B85"/>
    <w:rsid w:val="009A4F6B"/>
    <w:rsid w:val="009B1E2C"/>
    <w:rsid w:val="009B424B"/>
    <w:rsid w:val="009C78A3"/>
    <w:rsid w:val="009E3AC0"/>
    <w:rsid w:val="009E6D49"/>
    <w:rsid w:val="009E73C5"/>
    <w:rsid w:val="009E748D"/>
    <w:rsid w:val="009F1450"/>
    <w:rsid w:val="009F51DD"/>
    <w:rsid w:val="00A03C3A"/>
    <w:rsid w:val="00A069C3"/>
    <w:rsid w:val="00A102A3"/>
    <w:rsid w:val="00A1212B"/>
    <w:rsid w:val="00A148CC"/>
    <w:rsid w:val="00A16DFB"/>
    <w:rsid w:val="00A179B7"/>
    <w:rsid w:val="00A255A8"/>
    <w:rsid w:val="00A2569A"/>
    <w:rsid w:val="00A36EE6"/>
    <w:rsid w:val="00A36F04"/>
    <w:rsid w:val="00A4530F"/>
    <w:rsid w:val="00A579A4"/>
    <w:rsid w:val="00A77DEB"/>
    <w:rsid w:val="00A82F89"/>
    <w:rsid w:val="00A83ED4"/>
    <w:rsid w:val="00A84B49"/>
    <w:rsid w:val="00A86A36"/>
    <w:rsid w:val="00AA4C84"/>
    <w:rsid w:val="00AA58F0"/>
    <w:rsid w:val="00AB4E0D"/>
    <w:rsid w:val="00AC11A7"/>
    <w:rsid w:val="00AC4E44"/>
    <w:rsid w:val="00AC7ECA"/>
    <w:rsid w:val="00AD160E"/>
    <w:rsid w:val="00AD551A"/>
    <w:rsid w:val="00AD79D3"/>
    <w:rsid w:val="00AE036C"/>
    <w:rsid w:val="00AE04CC"/>
    <w:rsid w:val="00AE14D0"/>
    <w:rsid w:val="00AE65A5"/>
    <w:rsid w:val="00AF6C53"/>
    <w:rsid w:val="00B07DFE"/>
    <w:rsid w:val="00B24675"/>
    <w:rsid w:val="00B4416B"/>
    <w:rsid w:val="00B45B2C"/>
    <w:rsid w:val="00B47262"/>
    <w:rsid w:val="00B50537"/>
    <w:rsid w:val="00B56CBF"/>
    <w:rsid w:val="00B7253A"/>
    <w:rsid w:val="00B73B7F"/>
    <w:rsid w:val="00B83F52"/>
    <w:rsid w:val="00B868EF"/>
    <w:rsid w:val="00B916BA"/>
    <w:rsid w:val="00B94802"/>
    <w:rsid w:val="00B94CE4"/>
    <w:rsid w:val="00BA07E2"/>
    <w:rsid w:val="00BB2218"/>
    <w:rsid w:val="00BB29CF"/>
    <w:rsid w:val="00BB3953"/>
    <w:rsid w:val="00BB649D"/>
    <w:rsid w:val="00BB6BFE"/>
    <w:rsid w:val="00BC1903"/>
    <w:rsid w:val="00BD1591"/>
    <w:rsid w:val="00BE07DF"/>
    <w:rsid w:val="00BE6CBE"/>
    <w:rsid w:val="00BE7EA2"/>
    <w:rsid w:val="00BF34B7"/>
    <w:rsid w:val="00C04B21"/>
    <w:rsid w:val="00C0630B"/>
    <w:rsid w:val="00C06D5A"/>
    <w:rsid w:val="00C12525"/>
    <w:rsid w:val="00C13457"/>
    <w:rsid w:val="00C200EC"/>
    <w:rsid w:val="00C34CFF"/>
    <w:rsid w:val="00C351F0"/>
    <w:rsid w:val="00C36E86"/>
    <w:rsid w:val="00C420AF"/>
    <w:rsid w:val="00C437F8"/>
    <w:rsid w:val="00C443BD"/>
    <w:rsid w:val="00C47245"/>
    <w:rsid w:val="00C50382"/>
    <w:rsid w:val="00C50CCC"/>
    <w:rsid w:val="00C540F6"/>
    <w:rsid w:val="00C57BE4"/>
    <w:rsid w:val="00C61064"/>
    <w:rsid w:val="00C6159C"/>
    <w:rsid w:val="00C62698"/>
    <w:rsid w:val="00C645D3"/>
    <w:rsid w:val="00C737F8"/>
    <w:rsid w:val="00C73CEE"/>
    <w:rsid w:val="00C73E4F"/>
    <w:rsid w:val="00C75913"/>
    <w:rsid w:val="00C77892"/>
    <w:rsid w:val="00C90367"/>
    <w:rsid w:val="00C90997"/>
    <w:rsid w:val="00CA2774"/>
    <w:rsid w:val="00CC2F0E"/>
    <w:rsid w:val="00CC749B"/>
    <w:rsid w:val="00CD63F1"/>
    <w:rsid w:val="00CD77CC"/>
    <w:rsid w:val="00CE7562"/>
    <w:rsid w:val="00CF14CB"/>
    <w:rsid w:val="00CF477B"/>
    <w:rsid w:val="00D06567"/>
    <w:rsid w:val="00D17A43"/>
    <w:rsid w:val="00D26FFF"/>
    <w:rsid w:val="00D31C7F"/>
    <w:rsid w:val="00D434F9"/>
    <w:rsid w:val="00D43A59"/>
    <w:rsid w:val="00D4669E"/>
    <w:rsid w:val="00D51F1A"/>
    <w:rsid w:val="00D528B6"/>
    <w:rsid w:val="00D57771"/>
    <w:rsid w:val="00D57B2B"/>
    <w:rsid w:val="00D6405D"/>
    <w:rsid w:val="00D64648"/>
    <w:rsid w:val="00D727B6"/>
    <w:rsid w:val="00D7346C"/>
    <w:rsid w:val="00D77F80"/>
    <w:rsid w:val="00D80116"/>
    <w:rsid w:val="00D82E16"/>
    <w:rsid w:val="00D904FC"/>
    <w:rsid w:val="00DB7A64"/>
    <w:rsid w:val="00DC2B49"/>
    <w:rsid w:val="00DC6DFB"/>
    <w:rsid w:val="00DC78D9"/>
    <w:rsid w:val="00DD25F2"/>
    <w:rsid w:val="00DE0E3E"/>
    <w:rsid w:val="00DE486E"/>
    <w:rsid w:val="00DE6568"/>
    <w:rsid w:val="00DE7BD5"/>
    <w:rsid w:val="00DF3A33"/>
    <w:rsid w:val="00DF4CB5"/>
    <w:rsid w:val="00DF5EE7"/>
    <w:rsid w:val="00E02E0A"/>
    <w:rsid w:val="00E124FA"/>
    <w:rsid w:val="00E13291"/>
    <w:rsid w:val="00E156EC"/>
    <w:rsid w:val="00E2457A"/>
    <w:rsid w:val="00E271AF"/>
    <w:rsid w:val="00E333D5"/>
    <w:rsid w:val="00E3443A"/>
    <w:rsid w:val="00E35B70"/>
    <w:rsid w:val="00E36619"/>
    <w:rsid w:val="00E42CB5"/>
    <w:rsid w:val="00E45065"/>
    <w:rsid w:val="00E466BB"/>
    <w:rsid w:val="00E5051F"/>
    <w:rsid w:val="00E50914"/>
    <w:rsid w:val="00E61641"/>
    <w:rsid w:val="00E7025F"/>
    <w:rsid w:val="00E74F17"/>
    <w:rsid w:val="00E83AA1"/>
    <w:rsid w:val="00E867B5"/>
    <w:rsid w:val="00E87D22"/>
    <w:rsid w:val="00EA2CCB"/>
    <w:rsid w:val="00EB070A"/>
    <w:rsid w:val="00EB1B9E"/>
    <w:rsid w:val="00EB4EC5"/>
    <w:rsid w:val="00EB6D04"/>
    <w:rsid w:val="00ED3267"/>
    <w:rsid w:val="00ED4CA8"/>
    <w:rsid w:val="00ED6A9C"/>
    <w:rsid w:val="00ED7E3A"/>
    <w:rsid w:val="00EE6DAF"/>
    <w:rsid w:val="00EF0386"/>
    <w:rsid w:val="00F20DB2"/>
    <w:rsid w:val="00F22B41"/>
    <w:rsid w:val="00F2442D"/>
    <w:rsid w:val="00F24901"/>
    <w:rsid w:val="00F24AAA"/>
    <w:rsid w:val="00F26AF5"/>
    <w:rsid w:val="00F372AB"/>
    <w:rsid w:val="00F37584"/>
    <w:rsid w:val="00F41488"/>
    <w:rsid w:val="00F47140"/>
    <w:rsid w:val="00F57275"/>
    <w:rsid w:val="00F57C1F"/>
    <w:rsid w:val="00F57D4C"/>
    <w:rsid w:val="00F76A81"/>
    <w:rsid w:val="00F94CE5"/>
    <w:rsid w:val="00FA1A82"/>
    <w:rsid w:val="00FA4698"/>
    <w:rsid w:val="00FB7B93"/>
    <w:rsid w:val="00FC07EC"/>
    <w:rsid w:val="00FC252C"/>
    <w:rsid w:val="00FD1486"/>
    <w:rsid w:val="00FD2022"/>
    <w:rsid w:val="00FD2283"/>
    <w:rsid w:val="00FD4466"/>
    <w:rsid w:val="00FD4A88"/>
    <w:rsid w:val="00FF0FBD"/>
    <w:rsid w:val="00FF25A4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1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1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iPriority w:val="1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iPriority w:val="1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uiPriority w:val="1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1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1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1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uiPriority w:val="34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1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1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1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uiPriority w:val="34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uiPriority w:val="99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uiPriority w:val="99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1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1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iPriority w:val="1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iPriority w:val="1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uiPriority w:val="1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1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1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1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uiPriority w:val="34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1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1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1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uiPriority w:val="34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uiPriority w:val="99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uiPriority w:val="99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8FF8C-3052-4016-B257-7F81D03A8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4997</TotalTime>
  <Pages>45</Pages>
  <Words>18225</Words>
  <Characters>103884</Characters>
  <Application>Microsoft Office Word</Application>
  <DocSecurity>0</DocSecurity>
  <Lines>865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 Юрьевич Давыдов</dc:creator>
  <cp:lastModifiedBy>Некрасова Екатерина Юрьевна</cp:lastModifiedBy>
  <cp:revision>123</cp:revision>
  <cp:lastPrinted>2022-03-30T07:21:00Z</cp:lastPrinted>
  <dcterms:created xsi:type="dcterms:W3CDTF">2018-12-20T06:17:00Z</dcterms:created>
  <dcterms:modified xsi:type="dcterms:W3CDTF">2024-06-18T03:12:00Z</dcterms:modified>
</cp:coreProperties>
</file>